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E014" w14:textId="1DDF6556" w:rsidR="0064534F" w:rsidRDefault="0064534F" w:rsidP="00D11F3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73CF1D1" wp14:editId="53931D12">
            <wp:simplePos x="0" y="0"/>
            <wp:positionH relativeFrom="column">
              <wp:posOffset>4872355</wp:posOffset>
            </wp:positionH>
            <wp:positionV relativeFrom="paragraph">
              <wp:posOffset>2540</wp:posOffset>
            </wp:positionV>
            <wp:extent cx="1234800" cy="1238400"/>
            <wp:effectExtent l="0" t="0" r="3810" b="0"/>
            <wp:wrapTight wrapText="bothSides">
              <wp:wrapPolygon edited="0">
                <wp:start x="0" y="0"/>
                <wp:lineTo x="0" y="21268"/>
                <wp:lineTo x="21333" y="21268"/>
                <wp:lineTo x="21333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wvdeamst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8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E404E7" w14:textId="5709611C" w:rsidR="00421CB0" w:rsidRPr="002206B3" w:rsidRDefault="00854BF3" w:rsidP="00D11F3B">
      <w:pPr>
        <w:rPr>
          <w:b/>
          <w:sz w:val="32"/>
          <w:szCs w:val="32"/>
        </w:rPr>
      </w:pPr>
      <w:r w:rsidRPr="002206B3">
        <w:rPr>
          <w:b/>
          <w:sz w:val="32"/>
          <w:szCs w:val="32"/>
        </w:rPr>
        <w:t>L</w:t>
      </w:r>
      <w:r w:rsidR="00421CB0" w:rsidRPr="002206B3">
        <w:rPr>
          <w:b/>
          <w:sz w:val="32"/>
          <w:szCs w:val="32"/>
        </w:rPr>
        <w:t>idmaatschap</w:t>
      </w:r>
      <w:r w:rsidR="005E08D6" w:rsidRPr="002206B3">
        <w:rPr>
          <w:b/>
          <w:sz w:val="32"/>
          <w:szCs w:val="32"/>
        </w:rPr>
        <w:t xml:space="preserve"> W</w:t>
      </w:r>
      <w:r w:rsidR="0064534F">
        <w:rPr>
          <w:b/>
          <w:sz w:val="32"/>
          <w:szCs w:val="32"/>
        </w:rPr>
        <w:t>V</w:t>
      </w:r>
      <w:r w:rsidRPr="002206B3">
        <w:rPr>
          <w:b/>
          <w:sz w:val="32"/>
          <w:szCs w:val="32"/>
        </w:rPr>
        <w:t xml:space="preserve"> d</w:t>
      </w:r>
      <w:r w:rsidR="00421CB0" w:rsidRPr="002206B3">
        <w:rPr>
          <w:b/>
          <w:sz w:val="32"/>
          <w:szCs w:val="32"/>
        </w:rPr>
        <w:t>e Amstel</w:t>
      </w:r>
    </w:p>
    <w:p w14:paraId="349CDF8B" w14:textId="77777777" w:rsidR="00421CB0" w:rsidRPr="002206B3" w:rsidRDefault="00421CB0" w:rsidP="005E08D6">
      <w:pPr>
        <w:pStyle w:val="Normaalweb"/>
        <w:spacing w:line="270" w:lineRule="atLeast"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Algemeen</w:t>
      </w:r>
      <w:r w:rsidRPr="002206B3">
        <w:rPr>
          <w:rFonts w:ascii="Trebuchet MS" w:hAnsi="Trebuchet MS"/>
          <w:color w:val="333333"/>
          <w:sz w:val="22"/>
          <w:szCs w:val="22"/>
        </w:rPr>
        <w:t>:</w:t>
      </w:r>
      <w:r w:rsidR="005D4B72">
        <w:rPr>
          <w:rFonts w:ascii="Trebuchet MS" w:hAnsi="Trebuchet MS"/>
          <w:color w:val="333333"/>
          <w:sz w:val="18"/>
          <w:szCs w:val="18"/>
        </w:rPr>
        <w:br/>
      </w:r>
      <w:r w:rsidRPr="002206B3">
        <w:rPr>
          <w:rFonts w:ascii="Trebuchet MS" w:hAnsi="Trebuchet MS"/>
          <w:color w:val="333333"/>
          <w:sz w:val="20"/>
          <w:szCs w:val="20"/>
        </w:rPr>
        <w:t>Vanuit de KNWU is gesteld dat iedereen die lid is van</w:t>
      </w:r>
      <w:r w:rsidR="005D4B72" w:rsidRPr="002206B3">
        <w:rPr>
          <w:rFonts w:ascii="Trebuchet MS" w:hAnsi="Trebuchet MS"/>
          <w:color w:val="333333"/>
          <w:sz w:val="20"/>
          <w:szCs w:val="20"/>
        </w:rPr>
        <w:t xml:space="preserve"> een bij de KNWU aangesloten wielrenvereniging ook </w:t>
      </w:r>
      <w:r w:rsidRPr="002206B3">
        <w:rPr>
          <w:rFonts w:ascii="Trebuchet MS" w:hAnsi="Trebuchet MS"/>
          <w:color w:val="333333"/>
          <w:sz w:val="20"/>
          <w:szCs w:val="20"/>
        </w:rPr>
        <w:t xml:space="preserve">lid van de KNWU moet zijn.  </w:t>
      </w:r>
    </w:p>
    <w:p w14:paraId="0138B83C" w14:textId="77777777" w:rsidR="00421CB0" w:rsidRPr="002206B3" w:rsidRDefault="00421CB0" w:rsidP="002206B3">
      <w:pPr>
        <w:pStyle w:val="Normaalweb"/>
        <w:spacing w:line="270" w:lineRule="atLeast"/>
        <w:contextualSpacing/>
        <w:jc w:val="both"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Met het basislidmaatschap</w:t>
      </w:r>
      <w:r w:rsidR="005E08D6" w:rsidRPr="002206B3">
        <w:rPr>
          <w:rFonts w:ascii="Trebuchet MS" w:hAnsi="Trebuchet MS"/>
          <w:color w:val="333333"/>
          <w:sz w:val="20"/>
          <w:szCs w:val="20"/>
        </w:rPr>
        <w:t xml:space="preserve"> KNWU</w:t>
      </w:r>
      <w:r w:rsidRPr="002206B3">
        <w:rPr>
          <w:rFonts w:ascii="Trebuchet MS" w:hAnsi="Trebuchet MS"/>
          <w:color w:val="333333"/>
          <w:sz w:val="20"/>
          <w:szCs w:val="20"/>
        </w:rPr>
        <w:t>:</w:t>
      </w:r>
    </w:p>
    <w:p w14:paraId="78007603" w14:textId="77777777" w:rsidR="00421CB0" w:rsidRPr="002206B3" w:rsidRDefault="005E08D6" w:rsidP="005E08D6">
      <w:pPr>
        <w:pStyle w:val="Normaalweb"/>
        <w:numPr>
          <w:ilvl w:val="0"/>
          <w:numId w:val="2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k</w:t>
      </w:r>
      <w:r w:rsidR="00421CB0" w:rsidRPr="002206B3">
        <w:rPr>
          <w:rFonts w:ascii="Trebuchet MS" w:hAnsi="Trebuchet MS"/>
          <w:color w:val="333333"/>
          <w:sz w:val="20"/>
          <w:szCs w:val="20"/>
        </w:rPr>
        <w:t xml:space="preserve">un je deelnemen aan de </w:t>
      </w:r>
      <w:r w:rsidR="00854BF3" w:rsidRPr="002206B3">
        <w:rPr>
          <w:rFonts w:ascii="Trebuchet MS" w:hAnsi="Trebuchet MS"/>
          <w:color w:val="333333"/>
          <w:sz w:val="20"/>
          <w:szCs w:val="20"/>
        </w:rPr>
        <w:t>(inter-)clubwedstrijden, maar ook wedstrijden zoals Sloten</w:t>
      </w:r>
    </w:p>
    <w:p w14:paraId="44BC5557" w14:textId="77777777" w:rsidR="00421CB0" w:rsidRPr="002206B3" w:rsidRDefault="00421CB0" w:rsidP="005E08D6">
      <w:pPr>
        <w:pStyle w:val="Normaalweb"/>
        <w:numPr>
          <w:ilvl w:val="0"/>
          <w:numId w:val="2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ben je tevens verzekerd (voor Wettelijke Aansprakelijkheid (WA), Persoonlijke Ongevallen (PO) en rechtsbijstand) tijdens trainingen en op weg van en naar een training of wedstrijd.</w:t>
      </w:r>
    </w:p>
    <w:p w14:paraId="0822C08D" w14:textId="77777777" w:rsidR="00421CB0" w:rsidRPr="002206B3" w:rsidRDefault="00421CB0" w:rsidP="005E08D6">
      <w:pPr>
        <w:contextualSpacing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Het lidmaatschap van de KNWU wordt via de club afgerekend. </w:t>
      </w:r>
      <w:r w:rsidR="005D4B72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Jij </w:t>
      </w:r>
      <w:r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>betaal</w:t>
      </w:r>
      <w:r w:rsidR="005D4B72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>t</w:t>
      </w:r>
      <w:r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aan de club en deze draagt dit weer af aan de KNWU.</w:t>
      </w:r>
      <w:r w:rsidR="005E08D6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 Je basislidmaatschapkaart krijg je </w:t>
      </w:r>
      <w:r w:rsidR="005D4B72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 xml:space="preserve">via de KNWU </w:t>
      </w:r>
      <w:r w:rsidR="005E08D6" w:rsidRPr="002206B3">
        <w:rPr>
          <w:rFonts w:ascii="Trebuchet MS" w:eastAsia="Times New Roman" w:hAnsi="Trebuchet MS" w:cs="Times New Roman"/>
          <w:color w:val="333333"/>
          <w:sz w:val="20"/>
          <w:szCs w:val="20"/>
        </w:rPr>
        <w:t>thuisgestuurd.</w:t>
      </w:r>
    </w:p>
    <w:p w14:paraId="3841A1D0" w14:textId="77777777" w:rsidR="005E08D6" w:rsidRPr="002206B3" w:rsidRDefault="00421CB0" w:rsidP="005D4B72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22"/>
          <w:szCs w:val="22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Lidmaatschapp</w:t>
      </w:r>
      <w:r w:rsidR="00D11F3B" w:rsidRPr="002206B3">
        <w:rPr>
          <w:rFonts w:ascii="Trebuchet MS" w:hAnsi="Trebuchet MS"/>
          <w:color w:val="333333"/>
          <w:sz w:val="22"/>
          <w:szCs w:val="22"/>
          <w:u w:val="single"/>
        </w:rPr>
        <w:t xml:space="preserve">en </w:t>
      </w:r>
      <w:r w:rsidR="00854BF3" w:rsidRPr="002206B3">
        <w:rPr>
          <w:rFonts w:ascii="Trebuchet MS" w:hAnsi="Trebuchet MS"/>
          <w:color w:val="333333"/>
          <w:sz w:val="22"/>
          <w:szCs w:val="22"/>
          <w:u w:val="single"/>
        </w:rPr>
        <w:t>WTC d</w:t>
      </w:r>
      <w:r w:rsidR="00D11F3B" w:rsidRPr="002206B3">
        <w:rPr>
          <w:rFonts w:ascii="Trebuchet MS" w:hAnsi="Trebuchet MS"/>
          <w:color w:val="333333"/>
          <w:sz w:val="22"/>
          <w:szCs w:val="22"/>
          <w:u w:val="single"/>
        </w:rPr>
        <w:t>e Amstel</w:t>
      </w:r>
      <w:r w:rsidR="00D11F3B" w:rsidRPr="002206B3">
        <w:rPr>
          <w:rFonts w:ascii="Trebuchet MS" w:hAnsi="Trebuchet MS"/>
          <w:color w:val="333333"/>
          <w:sz w:val="22"/>
          <w:szCs w:val="22"/>
        </w:rPr>
        <w:t>:</w:t>
      </w:r>
    </w:p>
    <w:p w14:paraId="48E97211" w14:textId="77777777" w:rsidR="00421CB0" w:rsidRPr="002206B3" w:rsidRDefault="00854BF3" w:rsidP="005E08D6">
      <w:pPr>
        <w:pStyle w:val="Normaalweb"/>
        <w:numPr>
          <w:ilvl w:val="0"/>
          <w:numId w:val="4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Algemeen lidmaatschap</w:t>
      </w:r>
    </w:p>
    <w:p w14:paraId="3085F369" w14:textId="75BD4ED5" w:rsidR="00D11F3B" w:rsidRPr="00C33ACD" w:rsidRDefault="00EB6D39" w:rsidP="00C33ACD">
      <w:pPr>
        <w:pStyle w:val="Normaalweb"/>
        <w:spacing w:line="270" w:lineRule="atLeast"/>
        <w:ind w:left="720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Je bent een volwaardig lid van de vereniging. Je kunt deelnemen aan alle clubactiviteiten en kunt clubkleding kopen.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t xml:space="preserve"> Je rijdt bij de dinsdag- en donderdagavondcompetitie</w:t>
      </w:r>
      <w:r w:rsidR="00EC48FF">
        <w:rPr>
          <w:rFonts w:ascii="Trebuchet MS" w:hAnsi="Trebuchet MS"/>
          <w:color w:val="333333"/>
          <w:sz w:val="20"/>
          <w:szCs w:val="20"/>
        </w:rPr>
        <w:t xml:space="preserve"> en de crosstraining 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t>tegen een gereduceerd</w:t>
      </w:r>
      <w:r w:rsidR="00252C93">
        <w:rPr>
          <w:rFonts w:ascii="Trebuchet MS" w:hAnsi="Trebuchet MS"/>
          <w:color w:val="333333"/>
          <w:sz w:val="20"/>
          <w:szCs w:val="20"/>
        </w:rPr>
        <w:t xml:space="preserve"> tarief.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t xml:space="preserve"> </w:t>
      </w:r>
      <w:r w:rsidRPr="002206B3">
        <w:rPr>
          <w:rFonts w:ascii="Trebuchet MS" w:hAnsi="Trebuchet MS"/>
          <w:color w:val="333333"/>
          <w:sz w:val="20"/>
          <w:szCs w:val="20"/>
        </w:rPr>
        <w:t xml:space="preserve"> 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t xml:space="preserve"> </w:t>
      </w:r>
      <w:r w:rsidR="00546012" w:rsidRPr="002206B3">
        <w:rPr>
          <w:rFonts w:ascii="Trebuchet MS" w:hAnsi="Trebuchet MS"/>
          <w:color w:val="333333"/>
          <w:sz w:val="20"/>
          <w:szCs w:val="20"/>
        </w:rPr>
        <w:br/>
        <w:t>Alleen met dit lidmaatschap is het mogelijk een wedstrijdlicentie aan te vragen.</w:t>
      </w:r>
      <w:r w:rsidR="00546012">
        <w:rPr>
          <w:rFonts w:ascii="Trebuchet MS" w:hAnsi="Trebuchet MS"/>
          <w:color w:val="333333"/>
          <w:sz w:val="18"/>
          <w:szCs w:val="18"/>
        </w:rPr>
        <w:br/>
      </w:r>
    </w:p>
    <w:p w14:paraId="1DD7CF59" w14:textId="77777777" w:rsidR="00546012" w:rsidRPr="002206B3" w:rsidRDefault="00546012" w:rsidP="005D4B72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22"/>
          <w:szCs w:val="22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Kortingen</w:t>
      </w:r>
      <w:r w:rsidRPr="002206B3">
        <w:rPr>
          <w:rFonts w:ascii="Trebuchet MS" w:hAnsi="Trebuchet MS"/>
          <w:color w:val="333333"/>
          <w:sz w:val="22"/>
          <w:szCs w:val="22"/>
        </w:rPr>
        <w:t>:</w:t>
      </w:r>
    </w:p>
    <w:p w14:paraId="7B3A58C1" w14:textId="77777777" w:rsidR="00546012" w:rsidRPr="002206B3" w:rsidRDefault="00546012" w:rsidP="00546012">
      <w:pPr>
        <w:pStyle w:val="Normaalweb"/>
        <w:numPr>
          <w:ilvl w:val="0"/>
          <w:numId w:val="5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Het vierde lid woonachtig op</w:t>
      </w:r>
      <w:r w:rsidR="005D4B72" w:rsidRPr="002206B3">
        <w:rPr>
          <w:rFonts w:ascii="Trebuchet MS" w:hAnsi="Trebuchet MS"/>
          <w:color w:val="333333"/>
          <w:sz w:val="20"/>
          <w:szCs w:val="20"/>
        </w:rPr>
        <w:t xml:space="preserve"> hetzelfde adres betaalt </w:t>
      </w:r>
      <w:r w:rsidRPr="002206B3">
        <w:rPr>
          <w:rFonts w:ascii="Trebuchet MS" w:hAnsi="Trebuchet MS"/>
          <w:color w:val="333333"/>
          <w:sz w:val="20"/>
          <w:szCs w:val="20"/>
        </w:rPr>
        <w:t>geen contributie</w:t>
      </w:r>
      <w:r w:rsidR="005D4B72" w:rsidRPr="002206B3">
        <w:rPr>
          <w:rFonts w:ascii="Trebuchet MS" w:hAnsi="Trebuchet MS"/>
          <w:color w:val="333333"/>
          <w:sz w:val="20"/>
          <w:szCs w:val="20"/>
        </w:rPr>
        <w:t>, alleen het basislidmaatschap van de KNWU dient betaald te worden</w:t>
      </w:r>
      <w:r w:rsidR="00455CEC" w:rsidRPr="002206B3">
        <w:rPr>
          <w:rFonts w:ascii="Trebuchet MS" w:hAnsi="Trebuchet MS"/>
          <w:color w:val="333333"/>
          <w:sz w:val="20"/>
          <w:szCs w:val="20"/>
        </w:rPr>
        <w:t>. De laagste contributie wordt kwijtgescholden</w:t>
      </w:r>
      <w:r w:rsidR="002206B3">
        <w:rPr>
          <w:rFonts w:ascii="Trebuchet MS" w:hAnsi="Trebuchet MS"/>
          <w:color w:val="333333"/>
          <w:sz w:val="20"/>
          <w:szCs w:val="20"/>
        </w:rPr>
        <w:t>.</w:t>
      </w:r>
      <w:r w:rsidR="002206B3">
        <w:rPr>
          <w:rFonts w:ascii="Trebuchet MS" w:hAnsi="Trebuchet MS"/>
          <w:color w:val="333333"/>
          <w:sz w:val="20"/>
          <w:szCs w:val="20"/>
        </w:rPr>
        <w:br/>
      </w:r>
    </w:p>
    <w:p w14:paraId="2B7C67B2" w14:textId="77777777" w:rsidR="00455CEC" w:rsidRPr="002206B3" w:rsidRDefault="00455CEC" w:rsidP="00546012">
      <w:pPr>
        <w:pStyle w:val="Normaalweb"/>
        <w:numPr>
          <w:ilvl w:val="0"/>
          <w:numId w:val="5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>Leden van verdienste en ereleden zijn vrijgesteld van contributie</w:t>
      </w:r>
      <w:r w:rsidR="00CF205F">
        <w:rPr>
          <w:rFonts w:ascii="Trebuchet MS" w:hAnsi="Trebuchet MS"/>
          <w:color w:val="333333"/>
          <w:sz w:val="20"/>
          <w:szCs w:val="20"/>
        </w:rPr>
        <w:t xml:space="preserve">. Ze worden op eigen verzoek door WTC de Amstel ingeschreven bij </w:t>
      </w:r>
      <w:r w:rsidR="0086389E" w:rsidRPr="002206B3">
        <w:rPr>
          <w:rFonts w:ascii="Trebuchet MS" w:hAnsi="Trebuchet MS"/>
          <w:color w:val="333333"/>
          <w:sz w:val="20"/>
          <w:szCs w:val="20"/>
        </w:rPr>
        <w:t>de KNWU</w:t>
      </w:r>
      <w:r w:rsidR="00CF205F">
        <w:rPr>
          <w:rFonts w:ascii="Trebuchet MS" w:hAnsi="Trebuchet MS"/>
          <w:color w:val="333333"/>
          <w:sz w:val="20"/>
          <w:szCs w:val="20"/>
        </w:rPr>
        <w:t xml:space="preserve">.  </w:t>
      </w:r>
    </w:p>
    <w:p w14:paraId="5EA2DF25" w14:textId="77777777" w:rsidR="005E08D6" w:rsidRDefault="005E08D6" w:rsidP="005E08D6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18"/>
          <w:szCs w:val="18"/>
        </w:rPr>
      </w:pPr>
    </w:p>
    <w:p w14:paraId="29577339" w14:textId="77777777" w:rsidR="005D4B72" w:rsidRPr="002206B3" w:rsidRDefault="005D4B72" w:rsidP="005E08D6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22"/>
          <w:szCs w:val="22"/>
          <w:u w:val="single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Toeslagen</w:t>
      </w:r>
    </w:p>
    <w:p w14:paraId="1AEC10F3" w14:textId="77777777" w:rsidR="005D4B72" w:rsidRPr="002206B3" w:rsidRDefault="005D4B72" w:rsidP="005D4B72">
      <w:pPr>
        <w:pStyle w:val="Normaalweb"/>
        <w:numPr>
          <w:ilvl w:val="0"/>
          <w:numId w:val="6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2206B3">
        <w:rPr>
          <w:rFonts w:ascii="Trebuchet MS" w:hAnsi="Trebuchet MS"/>
          <w:color w:val="333333"/>
          <w:sz w:val="20"/>
          <w:szCs w:val="20"/>
        </w:rPr>
        <w:t xml:space="preserve">Als de contributie niet via een automatisch incasso wordt geïnd geldt een toeslag van 5 euro.  </w:t>
      </w:r>
      <w:r w:rsidR="00EC48FF">
        <w:rPr>
          <w:rFonts w:ascii="Trebuchet MS" w:hAnsi="Trebuchet MS"/>
          <w:color w:val="333333"/>
          <w:sz w:val="20"/>
          <w:szCs w:val="20"/>
        </w:rPr>
        <w:br/>
      </w:r>
    </w:p>
    <w:p w14:paraId="6D52F971" w14:textId="77777777" w:rsidR="00EC48FF" w:rsidRPr="002206B3" w:rsidRDefault="00EC48FF" w:rsidP="00EC48FF">
      <w:pPr>
        <w:pStyle w:val="Normaalweb"/>
        <w:spacing w:line="270" w:lineRule="atLeast"/>
        <w:contextualSpacing/>
        <w:rPr>
          <w:rFonts w:ascii="Trebuchet MS" w:hAnsi="Trebuchet MS"/>
          <w:color w:val="333333"/>
          <w:sz w:val="22"/>
          <w:szCs w:val="22"/>
          <w:u w:val="single"/>
        </w:rPr>
      </w:pPr>
      <w:r w:rsidRPr="002206B3">
        <w:rPr>
          <w:rFonts w:ascii="Trebuchet MS" w:hAnsi="Trebuchet MS"/>
          <w:color w:val="333333"/>
          <w:sz w:val="22"/>
          <w:szCs w:val="22"/>
          <w:u w:val="single"/>
        </w:rPr>
        <w:t>T</w:t>
      </w:r>
      <w:r>
        <w:rPr>
          <w:rFonts w:ascii="Trebuchet MS" w:hAnsi="Trebuchet MS"/>
          <w:color w:val="333333"/>
          <w:sz w:val="22"/>
          <w:szCs w:val="22"/>
          <w:u w:val="single"/>
        </w:rPr>
        <w:t>arieven</w:t>
      </w:r>
    </w:p>
    <w:p w14:paraId="2338429D" w14:textId="0813AAF8" w:rsidR="00EC48FF" w:rsidRDefault="00EC48FF" w:rsidP="00EC48FF">
      <w:pPr>
        <w:pStyle w:val="Normaalweb"/>
        <w:numPr>
          <w:ilvl w:val="0"/>
          <w:numId w:val="7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>
        <w:rPr>
          <w:rFonts w:ascii="Trebuchet MS" w:hAnsi="Trebuchet MS"/>
          <w:color w:val="333333"/>
          <w:sz w:val="20"/>
          <w:szCs w:val="20"/>
        </w:rPr>
        <w:t>De contributie voor het normale lidmaatschap is 7</w:t>
      </w:r>
      <w:r w:rsidR="00C33ACD">
        <w:rPr>
          <w:rFonts w:ascii="Trebuchet MS" w:hAnsi="Trebuchet MS"/>
          <w:color w:val="333333"/>
          <w:sz w:val="20"/>
          <w:szCs w:val="20"/>
        </w:rPr>
        <w:t>5</w:t>
      </w:r>
      <w:r>
        <w:rPr>
          <w:rFonts w:ascii="Trebuchet MS" w:hAnsi="Trebuchet MS"/>
          <w:color w:val="333333"/>
          <w:sz w:val="20"/>
          <w:szCs w:val="20"/>
        </w:rPr>
        <w:t xml:space="preserve"> euro.</w:t>
      </w:r>
    </w:p>
    <w:p w14:paraId="472447BE" w14:textId="552130D8" w:rsidR="00EC48FF" w:rsidRDefault="00EC48FF" w:rsidP="009E7965">
      <w:pPr>
        <w:pStyle w:val="Normaalweb"/>
        <w:numPr>
          <w:ilvl w:val="0"/>
          <w:numId w:val="7"/>
        </w:numPr>
        <w:spacing w:line="270" w:lineRule="atLeast"/>
        <w:contextualSpacing/>
        <w:rPr>
          <w:rFonts w:ascii="Trebuchet MS" w:hAnsi="Trebuchet MS"/>
          <w:color w:val="333333"/>
          <w:sz w:val="20"/>
          <w:szCs w:val="20"/>
        </w:rPr>
      </w:pPr>
      <w:r w:rsidRPr="00437A60">
        <w:rPr>
          <w:rFonts w:ascii="Trebuchet MS" w:hAnsi="Trebuchet MS"/>
          <w:color w:val="333333"/>
          <w:sz w:val="20"/>
          <w:szCs w:val="20"/>
        </w:rPr>
        <w:t>Het basislidmaatschap van de KNWU kost 1</w:t>
      </w:r>
      <w:r w:rsidR="00B24129">
        <w:rPr>
          <w:rFonts w:ascii="Trebuchet MS" w:hAnsi="Trebuchet MS"/>
          <w:color w:val="333333"/>
          <w:sz w:val="20"/>
          <w:szCs w:val="20"/>
        </w:rPr>
        <w:t>4</w:t>
      </w:r>
      <w:r w:rsidRPr="00437A60">
        <w:rPr>
          <w:rFonts w:ascii="Trebuchet MS" w:hAnsi="Trebuchet MS"/>
          <w:color w:val="333333"/>
          <w:sz w:val="20"/>
          <w:szCs w:val="20"/>
        </w:rPr>
        <w:t xml:space="preserve"> euro</w:t>
      </w:r>
      <w:r w:rsidR="00745426">
        <w:rPr>
          <w:rFonts w:ascii="Trebuchet MS" w:hAnsi="Trebuchet MS"/>
          <w:color w:val="333333"/>
          <w:sz w:val="20"/>
          <w:szCs w:val="20"/>
        </w:rPr>
        <w:t xml:space="preserve"> en is hier in inbegrepen.</w:t>
      </w:r>
    </w:p>
    <w:sectPr w:rsidR="00EC48FF" w:rsidSect="00C66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265"/>
    <w:multiLevelType w:val="hybridMultilevel"/>
    <w:tmpl w:val="2892AE4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E95"/>
    <w:multiLevelType w:val="hybridMultilevel"/>
    <w:tmpl w:val="BEC2C91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55CF5"/>
    <w:multiLevelType w:val="hybridMultilevel"/>
    <w:tmpl w:val="2892AE4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8574C"/>
    <w:multiLevelType w:val="hybridMultilevel"/>
    <w:tmpl w:val="BEC2C91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92DAD"/>
    <w:multiLevelType w:val="hybridMultilevel"/>
    <w:tmpl w:val="2CF079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158FB"/>
    <w:multiLevelType w:val="hybridMultilevel"/>
    <w:tmpl w:val="E58261BC"/>
    <w:lvl w:ilvl="0" w:tplc="1FFC6548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77E68"/>
    <w:multiLevelType w:val="hybridMultilevel"/>
    <w:tmpl w:val="8626E33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8142">
    <w:abstractNumId w:val="6"/>
  </w:num>
  <w:num w:numId="2" w16cid:durableId="950742346">
    <w:abstractNumId w:val="5"/>
  </w:num>
  <w:num w:numId="3" w16cid:durableId="142740837">
    <w:abstractNumId w:val="4"/>
  </w:num>
  <w:num w:numId="4" w16cid:durableId="807479859">
    <w:abstractNumId w:val="3"/>
  </w:num>
  <w:num w:numId="5" w16cid:durableId="426731289">
    <w:abstractNumId w:val="1"/>
  </w:num>
  <w:num w:numId="6" w16cid:durableId="952400700">
    <w:abstractNumId w:val="0"/>
  </w:num>
  <w:num w:numId="7" w16cid:durableId="4345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B3"/>
    <w:rsid w:val="00031D1D"/>
    <w:rsid w:val="00085951"/>
    <w:rsid w:val="000B4A80"/>
    <w:rsid w:val="00106192"/>
    <w:rsid w:val="001421A0"/>
    <w:rsid w:val="002206B3"/>
    <w:rsid w:val="00252C93"/>
    <w:rsid w:val="002712FB"/>
    <w:rsid w:val="002A7F4A"/>
    <w:rsid w:val="00355008"/>
    <w:rsid w:val="003A0493"/>
    <w:rsid w:val="00421CB0"/>
    <w:rsid w:val="00437A60"/>
    <w:rsid w:val="00455CEC"/>
    <w:rsid w:val="004910EE"/>
    <w:rsid w:val="004A54A9"/>
    <w:rsid w:val="004F57F7"/>
    <w:rsid w:val="005449DB"/>
    <w:rsid w:val="005457DB"/>
    <w:rsid w:val="00546012"/>
    <w:rsid w:val="005D4B72"/>
    <w:rsid w:val="005E08D6"/>
    <w:rsid w:val="006313EA"/>
    <w:rsid w:val="0064534F"/>
    <w:rsid w:val="006D2DB3"/>
    <w:rsid w:val="00745426"/>
    <w:rsid w:val="00835AC7"/>
    <w:rsid w:val="00854BF3"/>
    <w:rsid w:val="0086389E"/>
    <w:rsid w:val="0096317C"/>
    <w:rsid w:val="009972CB"/>
    <w:rsid w:val="009E3360"/>
    <w:rsid w:val="00B24129"/>
    <w:rsid w:val="00BD2901"/>
    <w:rsid w:val="00C20C60"/>
    <w:rsid w:val="00C33ACD"/>
    <w:rsid w:val="00C54FAD"/>
    <w:rsid w:val="00C66A7F"/>
    <w:rsid w:val="00CF205F"/>
    <w:rsid w:val="00D11F3B"/>
    <w:rsid w:val="00DC2239"/>
    <w:rsid w:val="00E0398F"/>
    <w:rsid w:val="00E67AE8"/>
    <w:rsid w:val="00EB6D39"/>
    <w:rsid w:val="00EC48FF"/>
    <w:rsid w:val="00F3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230F"/>
  <w15:docId w15:val="{B9BA8E18-051E-4383-A8FF-C214775F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D2D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D2DB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unhideWhenUsed/>
    <w:rsid w:val="006D2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raster">
    <w:name w:val="Table Grid"/>
    <w:basedOn w:val="Standaardtabel"/>
    <w:uiPriority w:val="59"/>
    <w:rsid w:val="006D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1CB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1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Broex</dc:creator>
  <cp:lastModifiedBy>Tim Schreurs | SURE projectmakers</cp:lastModifiedBy>
  <cp:revision>4</cp:revision>
  <dcterms:created xsi:type="dcterms:W3CDTF">2023-02-20T08:17:00Z</dcterms:created>
  <dcterms:modified xsi:type="dcterms:W3CDTF">2023-02-20T08:24:00Z</dcterms:modified>
</cp:coreProperties>
</file>