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CCFA" w14:textId="4E5C1E56" w:rsidR="008F2D7B" w:rsidRPr="00572D88" w:rsidRDefault="003549FD" w:rsidP="00983CB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572D88">
        <w:rPr>
          <w:rFonts w:asciiTheme="minorHAnsi" w:hAnsiTheme="minorHAnsi" w:cstheme="minorHAnsi"/>
          <w:b/>
          <w:sz w:val="21"/>
          <w:szCs w:val="21"/>
        </w:rPr>
        <w:t xml:space="preserve">REGLEMENT </w:t>
      </w:r>
      <w:r w:rsidR="00E233BF" w:rsidRPr="00572D88">
        <w:rPr>
          <w:rFonts w:asciiTheme="minorHAnsi" w:hAnsiTheme="minorHAnsi" w:cstheme="minorHAnsi"/>
          <w:b/>
          <w:sz w:val="21"/>
          <w:szCs w:val="21"/>
        </w:rPr>
        <w:t>INT</w:t>
      </w:r>
      <w:r w:rsidR="00983CB3" w:rsidRPr="00572D88">
        <w:rPr>
          <w:rFonts w:asciiTheme="minorHAnsi" w:hAnsiTheme="minorHAnsi" w:cstheme="minorHAnsi"/>
          <w:b/>
          <w:sz w:val="21"/>
          <w:szCs w:val="21"/>
        </w:rPr>
        <w:t xml:space="preserve">ERCLUB </w:t>
      </w:r>
      <w:r w:rsidR="00752B9C" w:rsidRPr="00572D88">
        <w:rPr>
          <w:rFonts w:asciiTheme="minorHAnsi" w:hAnsiTheme="minorHAnsi" w:cstheme="minorHAnsi"/>
          <w:b/>
          <w:sz w:val="21"/>
          <w:szCs w:val="21"/>
        </w:rPr>
        <w:t>202</w:t>
      </w:r>
      <w:r w:rsidR="00FE13AF">
        <w:rPr>
          <w:rFonts w:asciiTheme="minorHAnsi" w:hAnsiTheme="minorHAnsi" w:cstheme="minorHAnsi"/>
          <w:b/>
          <w:sz w:val="21"/>
          <w:szCs w:val="21"/>
        </w:rPr>
        <w:t>3</w:t>
      </w:r>
    </w:p>
    <w:p w14:paraId="3D2F7822" w14:textId="77777777" w:rsidR="00CA7C7C" w:rsidRPr="00572D88" w:rsidRDefault="00CA7C7C" w:rsidP="00CA7C7C">
      <w:pPr>
        <w:rPr>
          <w:rFonts w:asciiTheme="minorHAnsi" w:hAnsiTheme="minorHAnsi" w:cstheme="minorHAnsi"/>
          <w:sz w:val="21"/>
          <w:szCs w:val="21"/>
        </w:rPr>
      </w:pPr>
    </w:p>
    <w:p w14:paraId="361AC5BA" w14:textId="146CE9DE" w:rsidR="00CA7C7C" w:rsidRPr="00572D88" w:rsidRDefault="00CA7C7C" w:rsidP="00CA7C7C">
      <w:pPr>
        <w:rPr>
          <w:rFonts w:asciiTheme="minorHAnsi" w:hAnsiTheme="minorHAnsi" w:cstheme="minorHAnsi"/>
          <w:b/>
          <w:sz w:val="21"/>
          <w:szCs w:val="21"/>
        </w:rPr>
      </w:pPr>
      <w:r w:rsidRPr="00572D88">
        <w:rPr>
          <w:rFonts w:asciiTheme="minorHAnsi" w:hAnsiTheme="minorHAnsi" w:cstheme="minorHAnsi"/>
          <w:b/>
          <w:sz w:val="21"/>
          <w:szCs w:val="21"/>
        </w:rPr>
        <w:t>Inschrijfgeld</w:t>
      </w:r>
    </w:p>
    <w:p w14:paraId="0E408EC6" w14:textId="3154AB36" w:rsidR="00B11381" w:rsidRPr="00572D88" w:rsidRDefault="00B11381" w:rsidP="00CA7C7C">
      <w:p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 xml:space="preserve">Het inschrijfgeld bedraagt </w:t>
      </w:r>
      <w:r w:rsidR="00C076BD" w:rsidRPr="00572D88">
        <w:rPr>
          <w:rFonts w:asciiTheme="minorHAnsi" w:hAnsiTheme="minorHAnsi" w:cstheme="minorHAnsi"/>
          <w:sz w:val="21"/>
          <w:szCs w:val="21"/>
        </w:rPr>
        <w:t>€ 2,00</w:t>
      </w:r>
      <w:r w:rsidRPr="00572D88">
        <w:rPr>
          <w:rFonts w:asciiTheme="minorHAnsi" w:hAnsiTheme="minorHAnsi" w:cstheme="minorHAnsi"/>
          <w:sz w:val="21"/>
          <w:szCs w:val="21"/>
        </w:rPr>
        <w:t xml:space="preserve"> per wedstrijd. </w:t>
      </w:r>
      <w:r w:rsidR="00575DC3" w:rsidRPr="00572D8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8390DFD" w14:textId="5FDA4E71" w:rsidR="00CA7C7C" w:rsidRPr="00572D88" w:rsidRDefault="00CA7C7C" w:rsidP="00CA7C7C">
      <w:pPr>
        <w:ind w:left="502"/>
        <w:rPr>
          <w:rFonts w:asciiTheme="minorHAnsi" w:hAnsiTheme="minorHAnsi" w:cstheme="minorHAnsi"/>
          <w:sz w:val="21"/>
          <w:szCs w:val="21"/>
        </w:rPr>
      </w:pPr>
    </w:p>
    <w:p w14:paraId="55003358" w14:textId="23ABEDEC" w:rsidR="00CA7C7C" w:rsidRPr="00572D88" w:rsidRDefault="00CA7C7C" w:rsidP="00CA7C7C">
      <w:pPr>
        <w:rPr>
          <w:rFonts w:asciiTheme="minorHAnsi" w:hAnsiTheme="minorHAnsi" w:cstheme="minorHAnsi"/>
          <w:b/>
          <w:sz w:val="21"/>
          <w:szCs w:val="21"/>
        </w:rPr>
      </w:pPr>
      <w:r w:rsidRPr="00572D88">
        <w:rPr>
          <w:rFonts w:asciiTheme="minorHAnsi" w:hAnsiTheme="minorHAnsi" w:cstheme="minorHAnsi"/>
          <w:b/>
          <w:sz w:val="21"/>
          <w:szCs w:val="21"/>
        </w:rPr>
        <w:t>Starttijden</w:t>
      </w:r>
    </w:p>
    <w:p w14:paraId="5DB1FDA5" w14:textId="6D014E76" w:rsidR="00E621D9" w:rsidRPr="00572D88" w:rsidRDefault="00E621D9" w:rsidP="00CA7C7C">
      <w:p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 xml:space="preserve">Starttijd 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eerste wedstrijd: </w:t>
      </w:r>
      <w:r w:rsidR="003A5EF3" w:rsidRPr="00572D88">
        <w:rPr>
          <w:rFonts w:asciiTheme="minorHAnsi" w:hAnsiTheme="minorHAnsi" w:cstheme="minorHAnsi"/>
          <w:sz w:val="21"/>
          <w:szCs w:val="21"/>
        </w:rPr>
        <w:t xml:space="preserve">9.30 - </w:t>
      </w:r>
      <w:r w:rsidRPr="00572D88">
        <w:rPr>
          <w:rFonts w:asciiTheme="minorHAnsi" w:hAnsiTheme="minorHAnsi" w:cstheme="minorHAnsi"/>
          <w:sz w:val="21"/>
          <w:szCs w:val="21"/>
        </w:rPr>
        <w:t>10.00 uur. Echter, iedere vereniging is vrij om hiervan af te wijken.</w:t>
      </w:r>
    </w:p>
    <w:p w14:paraId="612F697A" w14:textId="77777777" w:rsidR="00CA7C7C" w:rsidRPr="00572D88" w:rsidRDefault="00CA7C7C" w:rsidP="00CA7C7C">
      <w:pPr>
        <w:rPr>
          <w:rFonts w:asciiTheme="minorHAnsi" w:hAnsiTheme="minorHAnsi" w:cstheme="minorHAnsi"/>
          <w:sz w:val="21"/>
          <w:szCs w:val="21"/>
        </w:rPr>
      </w:pPr>
    </w:p>
    <w:p w14:paraId="3CF5A17E" w14:textId="5CB4EE8A" w:rsidR="00CA7C7C" w:rsidRPr="00572D88" w:rsidRDefault="00CA7C7C" w:rsidP="00CA7C7C">
      <w:pPr>
        <w:rPr>
          <w:rFonts w:asciiTheme="minorHAnsi" w:hAnsiTheme="minorHAnsi" w:cstheme="minorHAnsi"/>
          <w:b/>
          <w:sz w:val="21"/>
          <w:szCs w:val="21"/>
        </w:rPr>
      </w:pPr>
      <w:r w:rsidRPr="00572D88">
        <w:rPr>
          <w:rFonts w:asciiTheme="minorHAnsi" w:hAnsiTheme="minorHAnsi" w:cstheme="minorHAnsi"/>
          <w:b/>
          <w:sz w:val="21"/>
          <w:szCs w:val="21"/>
        </w:rPr>
        <w:t>Agenda</w:t>
      </w:r>
    </w:p>
    <w:p w14:paraId="24301AAC" w14:textId="6DB31E9F" w:rsidR="00CA7C7C" w:rsidRPr="00572D88" w:rsidRDefault="009A0C9B" w:rsidP="00CA7C7C">
      <w:p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De</w:t>
      </w:r>
      <w:r w:rsidR="00CA7C7C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572D88" w:rsidRPr="00572D88">
        <w:rPr>
          <w:rFonts w:asciiTheme="minorHAnsi" w:hAnsiTheme="minorHAnsi" w:cstheme="minorHAnsi"/>
          <w:sz w:val="21"/>
          <w:szCs w:val="21"/>
        </w:rPr>
        <w:t>wedstrijdagenda</w:t>
      </w:r>
      <w:r w:rsidR="00CA7C7C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Pr="00572D88">
        <w:rPr>
          <w:rFonts w:asciiTheme="minorHAnsi" w:hAnsiTheme="minorHAnsi" w:cstheme="minorHAnsi"/>
          <w:sz w:val="21"/>
          <w:szCs w:val="21"/>
        </w:rPr>
        <w:t>wordt apart gedeeld</w:t>
      </w:r>
      <w:r w:rsidR="00CA7C7C" w:rsidRPr="00572D88">
        <w:rPr>
          <w:rFonts w:asciiTheme="minorHAnsi" w:hAnsiTheme="minorHAnsi" w:cstheme="minorHAnsi"/>
          <w:sz w:val="21"/>
          <w:szCs w:val="21"/>
        </w:rPr>
        <w:t>.</w:t>
      </w:r>
    </w:p>
    <w:p w14:paraId="105C9A3B" w14:textId="2E5900AB" w:rsidR="006510D2" w:rsidRPr="00572D88" w:rsidRDefault="00CA7C7C" w:rsidP="00CA7C7C">
      <w:p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De w</w:t>
      </w:r>
      <w:r w:rsidR="006510D2" w:rsidRPr="00572D88">
        <w:rPr>
          <w:rFonts w:asciiTheme="minorHAnsi" w:hAnsiTheme="minorHAnsi" w:cstheme="minorHAnsi"/>
          <w:sz w:val="21"/>
          <w:szCs w:val="21"/>
        </w:rPr>
        <w:t>e</w:t>
      </w:r>
      <w:r w:rsidR="006D26BA" w:rsidRPr="00572D88">
        <w:rPr>
          <w:rFonts w:asciiTheme="minorHAnsi" w:hAnsiTheme="minorHAnsi" w:cstheme="minorHAnsi"/>
          <w:sz w:val="21"/>
          <w:szCs w:val="21"/>
        </w:rPr>
        <w:t>d</w:t>
      </w:r>
      <w:r w:rsidR="006510D2" w:rsidRPr="00572D88">
        <w:rPr>
          <w:rFonts w:asciiTheme="minorHAnsi" w:hAnsiTheme="minorHAnsi" w:cstheme="minorHAnsi"/>
          <w:sz w:val="21"/>
          <w:szCs w:val="21"/>
        </w:rPr>
        <w:t>strijdperiode</w:t>
      </w:r>
      <w:r w:rsidRPr="00572D88">
        <w:rPr>
          <w:rFonts w:asciiTheme="minorHAnsi" w:hAnsiTheme="minorHAnsi" w:cstheme="minorHAnsi"/>
          <w:sz w:val="21"/>
          <w:szCs w:val="21"/>
        </w:rPr>
        <w:t xml:space="preserve"> is van </w:t>
      </w:r>
      <w:r w:rsidR="00FE13AF">
        <w:rPr>
          <w:rFonts w:asciiTheme="minorHAnsi" w:hAnsiTheme="minorHAnsi" w:cstheme="minorHAnsi"/>
          <w:sz w:val="21"/>
          <w:szCs w:val="21"/>
        </w:rPr>
        <w:t xml:space="preserve">1 </w:t>
      </w:r>
      <w:r w:rsidR="006510D2" w:rsidRPr="00572D88">
        <w:rPr>
          <w:rFonts w:asciiTheme="minorHAnsi" w:hAnsiTheme="minorHAnsi" w:cstheme="minorHAnsi"/>
          <w:sz w:val="21"/>
          <w:szCs w:val="21"/>
        </w:rPr>
        <w:t>april</w:t>
      </w:r>
      <w:r w:rsidR="00896883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Pr="00572D88">
        <w:rPr>
          <w:rFonts w:asciiTheme="minorHAnsi" w:hAnsiTheme="minorHAnsi" w:cstheme="minorHAnsi"/>
          <w:sz w:val="21"/>
          <w:szCs w:val="21"/>
        </w:rPr>
        <w:t xml:space="preserve">tot 1 </w:t>
      </w:r>
      <w:r w:rsidR="009A5430" w:rsidRPr="00572D88">
        <w:rPr>
          <w:rFonts w:asciiTheme="minorHAnsi" w:hAnsiTheme="minorHAnsi" w:cstheme="minorHAnsi"/>
          <w:sz w:val="21"/>
          <w:szCs w:val="21"/>
        </w:rPr>
        <w:t>oktober</w:t>
      </w:r>
      <w:r w:rsidR="0010756D" w:rsidRPr="00572D88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5F41BF50" w14:textId="785559AB" w:rsidR="00CA7C7C" w:rsidRPr="00572D88" w:rsidRDefault="00CA7C7C" w:rsidP="00CA7C7C">
      <w:pPr>
        <w:rPr>
          <w:rFonts w:asciiTheme="minorHAnsi" w:hAnsiTheme="minorHAnsi" w:cstheme="minorHAnsi"/>
          <w:sz w:val="21"/>
          <w:szCs w:val="21"/>
        </w:rPr>
      </w:pPr>
    </w:p>
    <w:p w14:paraId="7D5DEDC1" w14:textId="2C7D6ACB" w:rsidR="00CA7C7C" w:rsidRPr="00572D88" w:rsidRDefault="00CA7C7C" w:rsidP="00CA7C7C">
      <w:pPr>
        <w:rPr>
          <w:rFonts w:asciiTheme="minorHAnsi" w:hAnsiTheme="minorHAnsi" w:cstheme="minorHAnsi"/>
          <w:b/>
          <w:sz w:val="21"/>
          <w:szCs w:val="21"/>
        </w:rPr>
      </w:pPr>
      <w:r w:rsidRPr="00572D88">
        <w:rPr>
          <w:rFonts w:asciiTheme="minorHAnsi" w:hAnsiTheme="minorHAnsi" w:cstheme="minorHAnsi"/>
          <w:b/>
          <w:sz w:val="21"/>
          <w:szCs w:val="21"/>
        </w:rPr>
        <w:t>Deelnemers</w:t>
      </w:r>
    </w:p>
    <w:p w14:paraId="265B52B7" w14:textId="42A75638" w:rsidR="009A5430" w:rsidRPr="00572D88" w:rsidRDefault="00CA7C7C" w:rsidP="00CA7C7C">
      <w:p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 xml:space="preserve">Jeugd categorie 1 </w:t>
      </w:r>
      <w:proofErr w:type="spellStart"/>
      <w:r w:rsidRPr="00572D88">
        <w:rPr>
          <w:rFonts w:asciiTheme="minorHAnsi" w:hAnsiTheme="minorHAnsi" w:cstheme="minorHAnsi"/>
          <w:sz w:val="21"/>
          <w:szCs w:val="21"/>
        </w:rPr>
        <w:t>tm</w:t>
      </w:r>
      <w:proofErr w:type="spellEnd"/>
      <w:r w:rsidRPr="00572D88">
        <w:rPr>
          <w:rFonts w:asciiTheme="minorHAnsi" w:hAnsiTheme="minorHAnsi" w:cstheme="minorHAnsi"/>
          <w:sz w:val="21"/>
          <w:szCs w:val="21"/>
        </w:rPr>
        <w:t xml:space="preserve"> 7, Nieuwelingen en 1</w:t>
      </w:r>
      <w:r w:rsidRPr="00572D88">
        <w:rPr>
          <w:rFonts w:asciiTheme="minorHAnsi" w:hAnsiTheme="minorHAnsi" w:cstheme="minorHAnsi"/>
          <w:sz w:val="21"/>
          <w:szCs w:val="21"/>
          <w:vertAlign w:val="superscript"/>
        </w:rPr>
        <w:t>e</w:t>
      </w:r>
      <w:r w:rsidRPr="00572D88">
        <w:rPr>
          <w:rFonts w:asciiTheme="minorHAnsi" w:hAnsiTheme="minorHAnsi" w:cstheme="minorHAnsi"/>
          <w:sz w:val="21"/>
          <w:szCs w:val="21"/>
        </w:rPr>
        <w:t>jaars junioren met een</w:t>
      </w:r>
      <w:r w:rsidR="00896883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C076BD" w:rsidRPr="00572D88">
        <w:rPr>
          <w:rFonts w:asciiTheme="minorHAnsi" w:hAnsiTheme="minorHAnsi" w:cstheme="minorHAnsi"/>
          <w:sz w:val="21"/>
          <w:szCs w:val="21"/>
        </w:rPr>
        <w:t xml:space="preserve">( </w:t>
      </w:r>
      <w:r w:rsidR="00395B01" w:rsidRPr="00572D88">
        <w:rPr>
          <w:rFonts w:asciiTheme="minorHAnsi" w:hAnsiTheme="minorHAnsi" w:cstheme="minorHAnsi"/>
          <w:sz w:val="21"/>
          <w:szCs w:val="21"/>
        </w:rPr>
        <w:t>start</w:t>
      </w:r>
      <w:r w:rsidR="00C076BD" w:rsidRPr="00572D88">
        <w:rPr>
          <w:rFonts w:asciiTheme="minorHAnsi" w:hAnsiTheme="minorHAnsi" w:cstheme="minorHAnsi"/>
          <w:sz w:val="21"/>
          <w:szCs w:val="21"/>
        </w:rPr>
        <w:t>)</w:t>
      </w:r>
      <w:r w:rsidR="00395B01" w:rsidRPr="00572D88">
        <w:rPr>
          <w:rFonts w:asciiTheme="minorHAnsi" w:hAnsiTheme="minorHAnsi" w:cstheme="minorHAnsi"/>
          <w:sz w:val="21"/>
          <w:szCs w:val="21"/>
        </w:rPr>
        <w:t>licentie</w:t>
      </w:r>
      <w:r w:rsidRPr="00572D88">
        <w:rPr>
          <w:rFonts w:asciiTheme="minorHAnsi" w:hAnsiTheme="minorHAnsi" w:cstheme="minorHAnsi"/>
          <w:sz w:val="21"/>
          <w:szCs w:val="21"/>
        </w:rPr>
        <w:t xml:space="preserve"> die </w:t>
      </w:r>
      <w:r w:rsidR="00FE13AF">
        <w:rPr>
          <w:rFonts w:asciiTheme="minorHAnsi" w:hAnsiTheme="minorHAnsi" w:cstheme="minorHAnsi"/>
          <w:sz w:val="21"/>
          <w:szCs w:val="21"/>
        </w:rPr>
        <w:t>l</w:t>
      </w:r>
      <w:r w:rsidRPr="00572D88">
        <w:rPr>
          <w:rFonts w:asciiTheme="minorHAnsi" w:hAnsiTheme="minorHAnsi" w:cstheme="minorHAnsi"/>
          <w:sz w:val="21"/>
          <w:szCs w:val="21"/>
        </w:rPr>
        <w:t xml:space="preserve">id zijn </w:t>
      </w:r>
      <w:r w:rsidR="00845797" w:rsidRPr="00572D88">
        <w:rPr>
          <w:rFonts w:asciiTheme="minorHAnsi" w:hAnsiTheme="minorHAnsi" w:cstheme="minorHAnsi"/>
          <w:sz w:val="21"/>
          <w:szCs w:val="21"/>
        </w:rPr>
        <w:t>van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Pr="00572D88">
        <w:rPr>
          <w:rFonts w:asciiTheme="minorHAnsi" w:hAnsiTheme="minorHAnsi" w:cstheme="minorHAnsi"/>
          <w:sz w:val="21"/>
          <w:szCs w:val="21"/>
        </w:rPr>
        <w:t xml:space="preserve">een </w:t>
      </w:r>
      <w:r w:rsidR="00845797" w:rsidRPr="00572D88">
        <w:rPr>
          <w:rFonts w:asciiTheme="minorHAnsi" w:hAnsiTheme="minorHAnsi" w:cstheme="minorHAnsi"/>
          <w:sz w:val="21"/>
          <w:szCs w:val="21"/>
        </w:rPr>
        <w:t>vereniging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uit </w:t>
      </w:r>
      <w:r w:rsidR="00845797" w:rsidRPr="00572D88">
        <w:rPr>
          <w:rFonts w:asciiTheme="minorHAnsi" w:hAnsiTheme="minorHAnsi" w:cstheme="minorHAnsi"/>
          <w:sz w:val="21"/>
          <w:szCs w:val="21"/>
        </w:rPr>
        <w:t>Noord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845797" w:rsidRPr="00572D88">
        <w:rPr>
          <w:rFonts w:asciiTheme="minorHAnsi" w:hAnsiTheme="minorHAnsi" w:cstheme="minorHAnsi"/>
          <w:sz w:val="21"/>
          <w:szCs w:val="21"/>
        </w:rPr>
        <w:t>Holland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845797" w:rsidRPr="00572D88">
        <w:rPr>
          <w:rFonts w:asciiTheme="minorHAnsi" w:hAnsiTheme="minorHAnsi" w:cstheme="minorHAnsi"/>
          <w:sz w:val="21"/>
          <w:szCs w:val="21"/>
        </w:rPr>
        <w:t>en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845797" w:rsidRPr="00572D88">
        <w:rPr>
          <w:rFonts w:asciiTheme="minorHAnsi" w:hAnsiTheme="minorHAnsi" w:cstheme="minorHAnsi"/>
          <w:sz w:val="21"/>
          <w:szCs w:val="21"/>
        </w:rPr>
        <w:t>NW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845797" w:rsidRPr="00572D88">
        <w:rPr>
          <w:rFonts w:asciiTheme="minorHAnsi" w:hAnsiTheme="minorHAnsi" w:cstheme="minorHAnsi"/>
          <w:sz w:val="21"/>
          <w:szCs w:val="21"/>
        </w:rPr>
        <w:t>en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845797" w:rsidRPr="00572D88">
        <w:rPr>
          <w:rFonts w:asciiTheme="minorHAnsi" w:hAnsiTheme="minorHAnsi" w:cstheme="minorHAnsi"/>
          <w:sz w:val="21"/>
          <w:szCs w:val="21"/>
        </w:rPr>
        <w:t>Jun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845797" w:rsidRPr="00572D88">
        <w:rPr>
          <w:rFonts w:asciiTheme="minorHAnsi" w:hAnsiTheme="minorHAnsi" w:cstheme="minorHAnsi"/>
          <w:sz w:val="21"/>
          <w:szCs w:val="21"/>
        </w:rPr>
        <w:t>wonend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845797" w:rsidRPr="00572D88">
        <w:rPr>
          <w:rFonts w:asciiTheme="minorHAnsi" w:hAnsiTheme="minorHAnsi" w:cstheme="minorHAnsi"/>
          <w:sz w:val="21"/>
          <w:szCs w:val="21"/>
        </w:rPr>
        <w:t>in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845797" w:rsidRPr="00572D88">
        <w:rPr>
          <w:rFonts w:asciiTheme="minorHAnsi" w:hAnsiTheme="minorHAnsi" w:cstheme="minorHAnsi"/>
          <w:sz w:val="21"/>
          <w:szCs w:val="21"/>
        </w:rPr>
        <w:t>Noord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845797" w:rsidRPr="00572D88">
        <w:rPr>
          <w:rFonts w:asciiTheme="minorHAnsi" w:hAnsiTheme="minorHAnsi" w:cstheme="minorHAnsi"/>
          <w:sz w:val="21"/>
          <w:szCs w:val="21"/>
        </w:rPr>
        <w:t>Holland</w:t>
      </w:r>
      <w:r w:rsidR="009A5430" w:rsidRPr="00572D88">
        <w:rPr>
          <w:rFonts w:asciiTheme="minorHAnsi" w:hAnsiTheme="minorHAnsi" w:cstheme="minorHAnsi"/>
          <w:sz w:val="21"/>
          <w:szCs w:val="21"/>
        </w:rPr>
        <w:t>.</w:t>
      </w:r>
      <w:r w:rsidRPr="00572D8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D3654BE" w14:textId="77777777" w:rsidR="00CA7C7C" w:rsidRPr="00572D88" w:rsidRDefault="00CA7C7C" w:rsidP="00CA7C7C">
      <w:pPr>
        <w:rPr>
          <w:rFonts w:asciiTheme="minorHAnsi" w:hAnsiTheme="minorHAnsi" w:cstheme="minorHAnsi"/>
          <w:sz w:val="21"/>
          <w:szCs w:val="21"/>
        </w:rPr>
      </w:pPr>
    </w:p>
    <w:p w14:paraId="125F1597" w14:textId="4D2E26DE" w:rsidR="00CA7C7C" w:rsidRPr="00572D88" w:rsidRDefault="00CA7C7C" w:rsidP="00CA7C7C">
      <w:pPr>
        <w:rPr>
          <w:rFonts w:asciiTheme="minorHAnsi" w:hAnsiTheme="minorHAnsi" w:cstheme="minorHAnsi"/>
          <w:b/>
          <w:sz w:val="21"/>
          <w:szCs w:val="21"/>
        </w:rPr>
      </w:pPr>
      <w:r w:rsidRPr="00572D88">
        <w:rPr>
          <w:rFonts w:asciiTheme="minorHAnsi" w:hAnsiTheme="minorHAnsi" w:cstheme="minorHAnsi"/>
          <w:b/>
          <w:sz w:val="21"/>
          <w:szCs w:val="21"/>
        </w:rPr>
        <w:t>Inschrijving</w:t>
      </w:r>
    </w:p>
    <w:p w14:paraId="29799701" w14:textId="5BB09946" w:rsidR="009157CC" w:rsidRDefault="009157CC" w:rsidP="00CA7C7C">
      <w:pPr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Deelnemers kunnen zich van tevoren inschrijven via het google </w:t>
      </w:r>
      <w:proofErr w:type="spellStart"/>
      <w:r>
        <w:rPr>
          <w:rFonts w:asciiTheme="minorHAnsi" w:hAnsiTheme="minorHAnsi" w:cstheme="minorHAnsi"/>
          <w:sz w:val="21"/>
          <w:szCs w:val="21"/>
        </w:rPr>
        <w:t>docs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formulier. (die geldt voor die wedstrijd) Bijschrijving op de dag zelf is mogelijk tot 30 minuten voor aanvang van de wedstrijd.</w:t>
      </w:r>
    </w:p>
    <w:p w14:paraId="0690841D" w14:textId="77777777" w:rsidR="009A0C9B" w:rsidRPr="00572D88" w:rsidRDefault="009A0C9B" w:rsidP="00CA7C7C">
      <w:pPr>
        <w:rPr>
          <w:rFonts w:asciiTheme="minorHAnsi" w:hAnsiTheme="minorHAnsi" w:cstheme="minorHAnsi"/>
          <w:sz w:val="21"/>
          <w:szCs w:val="21"/>
        </w:rPr>
      </w:pPr>
    </w:p>
    <w:p w14:paraId="72FD34D0" w14:textId="77777777" w:rsidR="00CA7C7C" w:rsidRPr="00572D88" w:rsidRDefault="00CA7C7C" w:rsidP="00CA7C7C">
      <w:pPr>
        <w:rPr>
          <w:rFonts w:asciiTheme="minorHAnsi" w:hAnsiTheme="minorHAnsi" w:cstheme="minorHAnsi"/>
          <w:b/>
          <w:sz w:val="21"/>
          <w:szCs w:val="21"/>
        </w:rPr>
      </w:pPr>
      <w:r w:rsidRPr="00572D88">
        <w:rPr>
          <w:rFonts w:asciiTheme="minorHAnsi" w:hAnsiTheme="minorHAnsi" w:cstheme="minorHAnsi"/>
          <w:b/>
          <w:sz w:val="21"/>
          <w:szCs w:val="21"/>
        </w:rPr>
        <w:t>Aanmelding</w:t>
      </w:r>
    </w:p>
    <w:p w14:paraId="2AA42E80" w14:textId="7D34CB40" w:rsidR="009157CC" w:rsidRDefault="00CA7C7C" w:rsidP="00CA7C7C">
      <w:p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T</w:t>
      </w:r>
      <w:r w:rsidR="009F61B6" w:rsidRPr="00572D88">
        <w:rPr>
          <w:rFonts w:asciiTheme="minorHAnsi" w:hAnsiTheme="minorHAnsi" w:cstheme="minorHAnsi"/>
          <w:sz w:val="21"/>
          <w:szCs w:val="21"/>
        </w:rPr>
        <w:t xml:space="preserve">er plaatse </w:t>
      </w:r>
      <w:r w:rsidR="00660991" w:rsidRPr="00572D88">
        <w:rPr>
          <w:rFonts w:asciiTheme="minorHAnsi" w:hAnsiTheme="minorHAnsi" w:cstheme="minorHAnsi"/>
          <w:sz w:val="21"/>
          <w:szCs w:val="21"/>
        </w:rPr>
        <w:t xml:space="preserve">middels tonen van </w:t>
      </w:r>
      <w:r w:rsidR="009F61B6" w:rsidRPr="00572D88">
        <w:rPr>
          <w:rFonts w:asciiTheme="minorHAnsi" w:hAnsiTheme="minorHAnsi" w:cstheme="minorHAnsi"/>
          <w:sz w:val="21"/>
          <w:szCs w:val="21"/>
        </w:rPr>
        <w:t xml:space="preserve">een </w:t>
      </w:r>
      <w:r w:rsidR="009F61B6" w:rsidRPr="00572D88">
        <w:rPr>
          <w:rFonts w:asciiTheme="minorHAnsi" w:hAnsiTheme="minorHAnsi" w:cstheme="minorHAnsi"/>
          <w:color w:val="FF0000"/>
          <w:sz w:val="21"/>
          <w:szCs w:val="21"/>
        </w:rPr>
        <w:t xml:space="preserve">geldige </w:t>
      </w:r>
      <w:r w:rsidR="00C076BD" w:rsidRPr="00572D88">
        <w:rPr>
          <w:rFonts w:asciiTheme="minorHAnsi" w:hAnsiTheme="minorHAnsi" w:cstheme="minorHAnsi"/>
          <w:color w:val="FF0000"/>
          <w:sz w:val="21"/>
          <w:szCs w:val="21"/>
        </w:rPr>
        <w:t xml:space="preserve">( </w:t>
      </w:r>
      <w:r w:rsidR="00243807" w:rsidRPr="00572D88">
        <w:rPr>
          <w:rFonts w:asciiTheme="minorHAnsi" w:hAnsiTheme="minorHAnsi" w:cstheme="minorHAnsi"/>
          <w:color w:val="FF0000"/>
          <w:sz w:val="21"/>
          <w:szCs w:val="21"/>
        </w:rPr>
        <w:t>start</w:t>
      </w:r>
      <w:r w:rsidR="00C076BD" w:rsidRPr="00572D88">
        <w:rPr>
          <w:rFonts w:asciiTheme="minorHAnsi" w:hAnsiTheme="minorHAnsi" w:cstheme="minorHAnsi"/>
          <w:color w:val="FF0000"/>
          <w:sz w:val="21"/>
          <w:szCs w:val="21"/>
        </w:rPr>
        <w:t xml:space="preserve">) </w:t>
      </w:r>
      <w:r w:rsidR="00660991" w:rsidRPr="00572D88">
        <w:rPr>
          <w:rFonts w:asciiTheme="minorHAnsi" w:hAnsiTheme="minorHAnsi" w:cstheme="minorHAnsi"/>
          <w:color w:val="FF0000"/>
          <w:sz w:val="21"/>
          <w:szCs w:val="21"/>
        </w:rPr>
        <w:t>licentie</w:t>
      </w:r>
      <w:r w:rsidR="00896883" w:rsidRPr="00572D88">
        <w:rPr>
          <w:rFonts w:asciiTheme="minorHAnsi" w:hAnsiTheme="minorHAnsi" w:cstheme="minorHAnsi"/>
          <w:sz w:val="21"/>
          <w:szCs w:val="21"/>
        </w:rPr>
        <w:t>.</w:t>
      </w:r>
      <w:r w:rsidR="009729A1" w:rsidRPr="00572D88">
        <w:rPr>
          <w:rFonts w:asciiTheme="minorHAnsi" w:hAnsiTheme="minorHAnsi" w:cstheme="minorHAnsi"/>
          <w:sz w:val="21"/>
          <w:szCs w:val="21"/>
        </w:rPr>
        <w:t xml:space="preserve"> Wanneer de licentie digitaal wordt aangeboden </w:t>
      </w:r>
      <w:r w:rsidR="009157CC">
        <w:rPr>
          <w:rFonts w:asciiTheme="minorHAnsi" w:hAnsiTheme="minorHAnsi" w:cstheme="minorHAnsi"/>
          <w:sz w:val="21"/>
          <w:szCs w:val="21"/>
        </w:rPr>
        <w:t>kan</w:t>
      </w:r>
      <w:r w:rsidR="009729A1" w:rsidRPr="00572D88">
        <w:rPr>
          <w:rFonts w:asciiTheme="minorHAnsi" w:hAnsiTheme="minorHAnsi" w:cstheme="minorHAnsi"/>
          <w:sz w:val="21"/>
          <w:szCs w:val="21"/>
        </w:rPr>
        <w:t xml:space="preserve"> er voor het rugnummer een borg van € 5,00 gereken</w:t>
      </w:r>
      <w:r w:rsidR="004C79C1" w:rsidRPr="00572D88">
        <w:rPr>
          <w:rFonts w:asciiTheme="minorHAnsi" w:hAnsiTheme="minorHAnsi" w:cstheme="minorHAnsi"/>
          <w:sz w:val="21"/>
          <w:szCs w:val="21"/>
        </w:rPr>
        <w:t>d</w:t>
      </w:r>
      <w:r w:rsidR="009729A1" w:rsidRPr="00572D88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37FC1619" w14:textId="77777777" w:rsidR="009157CC" w:rsidRPr="00572D88" w:rsidRDefault="009157CC" w:rsidP="00CA7C7C">
      <w:pPr>
        <w:rPr>
          <w:rFonts w:asciiTheme="minorHAnsi" w:hAnsiTheme="minorHAnsi" w:cstheme="minorHAnsi"/>
          <w:sz w:val="21"/>
          <w:szCs w:val="21"/>
        </w:rPr>
      </w:pPr>
    </w:p>
    <w:p w14:paraId="46F5854A" w14:textId="08FD94E6" w:rsidR="00CA7C7C" w:rsidRPr="00572D88" w:rsidRDefault="00CA7C7C" w:rsidP="00CA7C7C">
      <w:pPr>
        <w:rPr>
          <w:rFonts w:asciiTheme="minorHAnsi" w:hAnsiTheme="minorHAnsi" w:cstheme="minorHAnsi"/>
          <w:b/>
          <w:sz w:val="21"/>
          <w:szCs w:val="21"/>
        </w:rPr>
      </w:pPr>
      <w:r w:rsidRPr="00572D88">
        <w:rPr>
          <w:rFonts w:asciiTheme="minorHAnsi" w:hAnsiTheme="minorHAnsi" w:cstheme="minorHAnsi"/>
          <w:b/>
          <w:sz w:val="21"/>
          <w:szCs w:val="21"/>
        </w:rPr>
        <w:t>Prijzen</w:t>
      </w:r>
    </w:p>
    <w:p w14:paraId="0345FE05" w14:textId="29F324CF" w:rsidR="00CA7C7C" w:rsidRPr="00572D88" w:rsidRDefault="00CA7C7C" w:rsidP="00CA7C7C">
      <w:p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Er zijn 3 prijzen per categorie</w:t>
      </w:r>
      <w:r w:rsidR="00353644" w:rsidRPr="00572D8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860BC0A" w14:textId="321AD02F" w:rsidR="00CA7C7C" w:rsidRPr="00572D88" w:rsidRDefault="00CA7C7C" w:rsidP="00CA7C7C">
      <w:pPr>
        <w:rPr>
          <w:rFonts w:asciiTheme="minorHAnsi" w:hAnsiTheme="minorHAnsi" w:cstheme="minorHAnsi"/>
          <w:sz w:val="21"/>
          <w:szCs w:val="21"/>
        </w:rPr>
      </w:pPr>
    </w:p>
    <w:p w14:paraId="49B15AFD" w14:textId="2FF94064" w:rsidR="00CA7C7C" w:rsidRPr="00572D88" w:rsidRDefault="00CA7C7C" w:rsidP="00CA7C7C">
      <w:pPr>
        <w:rPr>
          <w:rFonts w:asciiTheme="minorHAnsi" w:hAnsiTheme="minorHAnsi" w:cstheme="minorHAnsi"/>
          <w:b/>
          <w:sz w:val="21"/>
          <w:szCs w:val="21"/>
        </w:rPr>
      </w:pPr>
      <w:r w:rsidRPr="00572D88">
        <w:rPr>
          <w:rFonts w:asciiTheme="minorHAnsi" w:hAnsiTheme="minorHAnsi" w:cstheme="minorHAnsi"/>
          <w:b/>
          <w:sz w:val="21"/>
          <w:szCs w:val="21"/>
        </w:rPr>
        <w:t>Categorie indeling</w:t>
      </w:r>
    </w:p>
    <w:p w14:paraId="08280ADB" w14:textId="18EB95D8" w:rsidR="00CA7C7C" w:rsidRPr="00572D88" w:rsidRDefault="004356E7" w:rsidP="00CA7C7C">
      <w:p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ab/>
      </w:r>
      <w:r w:rsidRPr="00572D88">
        <w:rPr>
          <w:rFonts w:asciiTheme="minorHAnsi" w:hAnsiTheme="minorHAnsi" w:cstheme="minorHAnsi"/>
          <w:sz w:val="21"/>
          <w:szCs w:val="21"/>
        </w:rPr>
        <w:tab/>
      </w:r>
      <w:r w:rsidRPr="00572D88">
        <w:rPr>
          <w:rFonts w:asciiTheme="minorHAnsi" w:hAnsiTheme="minorHAnsi" w:cstheme="minorHAnsi"/>
          <w:sz w:val="21"/>
          <w:szCs w:val="21"/>
        </w:rPr>
        <w:tab/>
        <w:t>Jaar waarin de deelnemer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552"/>
      </w:tblGrid>
      <w:tr w:rsidR="00CA7C7C" w:rsidRPr="00572D88" w14:paraId="67700AFC" w14:textId="77777777" w:rsidTr="004356E7">
        <w:tc>
          <w:tcPr>
            <w:tcW w:w="2122" w:type="dxa"/>
          </w:tcPr>
          <w:p w14:paraId="154907EF" w14:textId="40AA3CEE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Categorie/ groep</w:t>
            </w:r>
          </w:p>
        </w:tc>
        <w:tc>
          <w:tcPr>
            <w:tcW w:w="1984" w:type="dxa"/>
          </w:tcPr>
          <w:p w14:paraId="2DC22AF3" w14:textId="56514919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Jongens</w:t>
            </w:r>
          </w:p>
        </w:tc>
        <w:tc>
          <w:tcPr>
            <w:tcW w:w="2552" w:type="dxa"/>
          </w:tcPr>
          <w:p w14:paraId="0CF67EED" w14:textId="41942DE0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Meisjes</w:t>
            </w:r>
          </w:p>
        </w:tc>
      </w:tr>
      <w:tr w:rsidR="00CA7C7C" w:rsidRPr="00572D88" w14:paraId="081F0FC3" w14:textId="77777777" w:rsidTr="004356E7">
        <w:tc>
          <w:tcPr>
            <w:tcW w:w="2122" w:type="dxa"/>
          </w:tcPr>
          <w:p w14:paraId="50624AED" w14:textId="0567BFEC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   A</w:t>
            </w:r>
          </w:p>
        </w:tc>
        <w:tc>
          <w:tcPr>
            <w:tcW w:w="1984" w:type="dxa"/>
          </w:tcPr>
          <w:p w14:paraId="65E136B8" w14:textId="6E796056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8 jaar worden</w:t>
            </w:r>
          </w:p>
        </w:tc>
        <w:tc>
          <w:tcPr>
            <w:tcW w:w="2552" w:type="dxa"/>
          </w:tcPr>
          <w:p w14:paraId="0BFD1BC5" w14:textId="12DD5C37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8 of 9 jaar worden</w:t>
            </w:r>
          </w:p>
        </w:tc>
      </w:tr>
      <w:tr w:rsidR="00CA7C7C" w:rsidRPr="00572D88" w14:paraId="777CF3AF" w14:textId="77777777" w:rsidTr="004356E7">
        <w:tc>
          <w:tcPr>
            <w:tcW w:w="2122" w:type="dxa"/>
          </w:tcPr>
          <w:p w14:paraId="2AAC7259" w14:textId="02415D9A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2   A</w:t>
            </w:r>
          </w:p>
        </w:tc>
        <w:tc>
          <w:tcPr>
            <w:tcW w:w="1984" w:type="dxa"/>
          </w:tcPr>
          <w:p w14:paraId="34AB9740" w14:textId="433E0548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9 jaar worden</w:t>
            </w:r>
          </w:p>
        </w:tc>
        <w:tc>
          <w:tcPr>
            <w:tcW w:w="2552" w:type="dxa"/>
          </w:tcPr>
          <w:p w14:paraId="35D640B3" w14:textId="0DD125A7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10 jaar worden</w:t>
            </w:r>
          </w:p>
        </w:tc>
      </w:tr>
      <w:tr w:rsidR="00CA7C7C" w:rsidRPr="00572D88" w14:paraId="14D1FA6A" w14:textId="77777777" w:rsidTr="004356E7">
        <w:tc>
          <w:tcPr>
            <w:tcW w:w="2122" w:type="dxa"/>
          </w:tcPr>
          <w:p w14:paraId="0F9D668E" w14:textId="06EAF65B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3   B</w:t>
            </w:r>
          </w:p>
        </w:tc>
        <w:tc>
          <w:tcPr>
            <w:tcW w:w="1984" w:type="dxa"/>
          </w:tcPr>
          <w:p w14:paraId="2474114E" w14:textId="6495C600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10 jaar worden</w:t>
            </w:r>
          </w:p>
        </w:tc>
        <w:tc>
          <w:tcPr>
            <w:tcW w:w="2552" w:type="dxa"/>
          </w:tcPr>
          <w:p w14:paraId="13C8AE43" w14:textId="480B5571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11 jaar worden</w:t>
            </w:r>
          </w:p>
        </w:tc>
      </w:tr>
      <w:tr w:rsidR="00CA7C7C" w:rsidRPr="00572D88" w14:paraId="5ABF7BCC" w14:textId="77777777" w:rsidTr="004356E7">
        <w:tc>
          <w:tcPr>
            <w:tcW w:w="2122" w:type="dxa"/>
          </w:tcPr>
          <w:p w14:paraId="56805F37" w14:textId="788AFEBC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4   B</w:t>
            </w:r>
          </w:p>
        </w:tc>
        <w:tc>
          <w:tcPr>
            <w:tcW w:w="1984" w:type="dxa"/>
          </w:tcPr>
          <w:p w14:paraId="15D1AF5A" w14:textId="219E6577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11 jaar worden</w:t>
            </w:r>
          </w:p>
        </w:tc>
        <w:tc>
          <w:tcPr>
            <w:tcW w:w="2552" w:type="dxa"/>
          </w:tcPr>
          <w:p w14:paraId="2840D887" w14:textId="7E0A7D0D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12 jaar worden</w:t>
            </w:r>
          </w:p>
        </w:tc>
      </w:tr>
      <w:tr w:rsidR="00CA7C7C" w:rsidRPr="00572D88" w14:paraId="1E6850F3" w14:textId="77777777" w:rsidTr="004356E7">
        <w:tc>
          <w:tcPr>
            <w:tcW w:w="2122" w:type="dxa"/>
          </w:tcPr>
          <w:p w14:paraId="7EFD2942" w14:textId="3085A092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5   C</w:t>
            </w:r>
          </w:p>
        </w:tc>
        <w:tc>
          <w:tcPr>
            <w:tcW w:w="1984" w:type="dxa"/>
          </w:tcPr>
          <w:p w14:paraId="5124B53F" w14:textId="7723DF67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12 jaar worden</w:t>
            </w:r>
          </w:p>
        </w:tc>
        <w:tc>
          <w:tcPr>
            <w:tcW w:w="2552" w:type="dxa"/>
          </w:tcPr>
          <w:p w14:paraId="084A1DDD" w14:textId="61133049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13 jaar worden</w:t>
            </w:r>
          </w:p>
        </w:tc>
      </w:tr>
      <w:tr w:rsidR="00CA7C7C" w:rsidRPr="00572D88" w14:paraId="0D9CA790" w14:textId="77777777" w:rsidTr="004356E7">
        <w:tc>
          <w:tcPr>
            <w:tcW w:w="2122" w:type="dxa"/>
          </w:tcPr>
          <w:p w14:paraId="22F62D75" w14:textId="068AB09D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6   C</w:t>
            </w:r>
          </w:p>
        </w:tc>
        <w:tc>
          <w:tcPr>
            <w:tcW w:w="1984" w:type="dxa"/>
          </w:tcPr>
          <w:p w14:paraId="593A974D" w14:textId="6022E7E0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13 jaar worden</w:t>
            </w:r>
          </w:p>
        </w:tc>
        <w:tc>
          <w:tcPr>
            <w:tcW w:w="2552" w:type="dxa"/>
          </w:tcPr>
          <w:p w14:paraId="37CB4ED9" w14:textId="7FBB824A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14 jaar worden</w:t>
            </w:r>
          </w:p>
        </w:tc>
      </w:tr>
      <w:tr w:rsidR="00CA7C7C" w:rsidRPr="00572D88" w14:paraId="4D81C99F" w14:textId="77777777" w:rsidTr="004356E7">
        <w:tc>
          <w:tcPr>
            <w:tcW w:w="2122" w:type="dxa"/>
          </w:tcPr>
          <w:p w14:paraId="4DD4F2CA" w14:textId="235D5551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7   D</w:t>
            </w:r>
          </w:p>
        </w:tc>
        <w:tc>
          <w:tcPr>
            <w:tcW w:w="1984" w:type="dxa"/>
          </w:tcPr>
          <w:p w14:paraId="7D73010D" w14:textId="73058782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14 jaar worden</w:t>
            </w:r>
          </w:p>
        </w:tc>
        <w:tc>
          <w:tcPr>
            <w:tcW w:w="2552" w:type="dxa"/>
          </w:tcPr>
          <w:p w14:paraId="3FFC4F7A" w14:textId="362C872E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/</w:t>
            </w:r>
          </w:p>
        </w:tc>
      </w:tr>
      <w:tr w:rsidR="00CA7C7C" w:rsidRPr="00572D88" w14:paraId="38F54559" w14:textId="77777777" w:rsidTr="004356E7">
        <w:tc>
          <w:tcPr>
            <w:tcW w:w="2122" w:type="dxa"/>
          </w:tcPr>
          <w:p w14:paraId="0720AB7D" w14:textId="3704B48D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Pr="00572D88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e</w:t>
            </w: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jaars</w:t>
            </w:r>
            <w:proofErr w:type="spellEnd"/>
            <w:r w:rsidRPr="00572D88">
              <w:rPr>
                <w:rFonts w:asciiTheme="minorHAnsi" w:hAnsiTheme="minorHAnsi" w:cstheme="minorHAnsi"/>
                <w:sz w:val="21"/>
                <w:szCs w:val="21"/>
              </w:rPr>
              <w:t xml:space="preserve"> NWL.  D</w:t>
            </w:r>
          </w:p>
        </w:tc>
        <w:tc>
          <w:tcPr>
            <w:tcW w:w="1984" w:type="dxa"/>
          </w:tcPr>
          <w:p w14:paraId="0B5F7BE8" w14:textId="7A6072F7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15 jaar worden</w:t>
            </w:r>
          </w:p>
        </w:tc>
        <w:tc>
          <w:tcPr>
            <w:tcW w:w="2552" w:type="dxa"/>
          </w:tcPr>
          <w:p w14:paraId="69212E2C" w14:textId="2D45CBA7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15 jaar worden</w:t>
            </w:r>
          </w:p>
        </w:tc>
      </w:tr>
      <w:tr w:rsidR="00CA7C7C" w:rsidRPr="00572D88" w14:paraId="22EB2E59" w14:textId="77777777" w:rsidTr="004356E7">
        <w:tc>
          <w:tcPr>
            <w:tcW w:w="2122" w:type="dxa"/>
          </w:tcPr>
          <w:p w14:paraId="3472285F" w14:textId="5BFAFB66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572D88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e</w:t>
            </w: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jaars</w:t>
            </w:r>
            <w:proofErr w:type="spellEnd"/>
            <w:r w:rsidRPr="00572D88">
              <w:rPr>
                <w:rFonts w:asciiTheme="minorHAnsi" w:hAnsiTheme="minorHAnsi" w:cstheme="minorHAnsi"/>
                <w:sz w:val="21"/>
                <w:szCs w:val="21"/>
              </w:rPr>
              <w:t xml:space="preserve"> NWL.  E</w:t>
            </w:r>
          </w:p>
        </w:tc>
        <w:tc>
          <w:tcPr>
            <w:tcW w:w="1984" w:type="dxa"/>
          </w:tcPr>
          <w:p w14:paraId="1A839177" w14:textId="0B2F34C7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16 jaar worden</w:t>
            </w:r>
          </w:p>
        </w:tc>
        <w:tc>
          <w:tcPr>
            <w:tcW w:w="2552" w:type="dxa"/>
          </w:tcPr>
          <w:p w14:paraId="44704A9C" w14:textId="5BB2C1E5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16 jaar worden</w:t>
            </w:r>
          </w:p>
        </w:tc>
      </w:tr>
      <w:tr w:rsidR="00CA7C7C" w:rsidRPr="00572D88" w14:paraId="7E278477" w14:textId="77777777" w:rsidTr="004356E7">
        <w:tc>
          <w:tcPr>
            <w:tcW w:w="2122" w:type="dxa"/>
          </w:tcPr>
          <w:p w14:paraId="335DC07C" w14:textId="468B6DEB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Pr="00572D88">
              <w:rPr>
                <w:rFonts w:asciiTheme="minorHAnsi" w:hAnsiTheme="minorHAnsi" w:cstheme="minorHAnsi"/>
                <w:sz w:val="21"/>
                <w:szCs w:val="21"/>
                <w:vertAlign w:val="superscript"/>
              </w:rPr>
              <w:t>e</w:t>
            </w: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jaars</w:t>
            </w:r>
            <w:proofErr w:type="spellEnd"/>
            <w:r w:rsidRPr="00572D88">
              <w:rPr>
                <w:rFonts w:asciiTheme="minorHAnsi" w:hAnsiTheme="minorHAnsi" w:cstheme="minorHAnsi"/>
                <w:sz w:val="21"/>
                <w:szCs w:val="21"/>
              </w:rPr>
              <w:t xml:space="preserve"> Junior. E</w:t>
            </w:r>
          </w:p>
        </w:tc>
        <w:tc>
          <w:tcPr>
            <w:tcW w:w="1984" w:type="dxa"/>
          </w:tcPr>
          <w:p w14:paraId="2EAE18B5" w14:textId="75CDDBEF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17 jaar worden</w:t>
            </w:r>
          </w:p>
        </w:tc>
        <w:tc>
          <w:tcPr>
            <w:tcW w:w="2552" w:type="dxa"/>
          </w:tcPr>
          <w:p w14:paraId="67F6B26A" w14:textId="7BBAEAA8" w:rsidR="00CA7C7C" w:rsidRPr="00572D88" w:rsidRDefault="004356E7" w:rsidP="00CA7C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17 jaar worden</w:t>
            </w:r>
          </w:p>
        </w:tc>
      </w:tr>
    </w:tbl>
    <w:p w14:paraId="74A3143E" w14:textId="2F4C9552" w:rsidR="00CA7C7C" w:rsidRPr="00572D88" w:rsidRDefault="00CA7C7C" w:rsidP="00CA7C7C">
      <w:pPr>
        <w:rPr>
          <w:rFonts w:asciiTheme="minorHAnsi" w:hAnsiTheme="minorHAnsi" w:cstheme="minorHAnsi"/>
          <w:sz w:val="21"/>
          <w:szCs w:val="21"/>
        </w:rPr>
      </w:pPr>
    </w:p>
    <w:p w14:paraId="075EBD07" w14:textId="3D345571" w:rsidR="004356E7" w:rsidRDefault="004356E7" w:rsidP="00CA7C7C">
      <w:p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 xml:space="preserve">Er kan afgeweken worden van het rijden in je eigen categorie. Dit kan 1 hoger of 1 lager zijn dan de </w:t>
      </w:r>
      <w:r w:rsidR="00353644" w:rsidRPr="00572D88">
        <w:rPr>
          <w:rFonts w:asciiTheme="minorHAnsi" w:hAnsiTheme="minorHAnsi" w:cstheme="minorHAnsi"/>
          <w:sz w:val="21"/>
          <w:szCs w:val="21"/>
        </w:rPr>
        <w:t>officiële</w:t>
      </w:r>
      <w:r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572D88" w:rsidRPr="00572D88">
        <w:rPr>
          <w:rFonts w:asciiTheme="minorHAnsi" w:hAnsiTheme="minorHAnsi" w:cstheme="minorHAnsi"/>
          <w:sz w:val="21"/>
          <w:szCs w:val="21"/>
        </w:rPr>
        <w:t>KNWU-indeling</w:t>
      </w:r>
      <w:r w:rsidRPr="00572D88">
        <w:rPr>
          <w:rFonts w:asciiTheme="minorHAnsi" w:hAnsiTheme="minorHAnsi" w:cstheme="minorHAnsi"/>
          <w:sz w:val="21"/>
          <w:szCs w:val="21"/>
        </w:rPr>
        <w:t>.</w:t>
      </w:r>
      <w:r w:rsid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353644" w:rsidRPr="00572D88">
        <w:rPr>
          <w:rFonts w:asciiTheme="minorHAnsi" w:hAnsiTheme="minorHAnsi" w:cstheme="minorHAnsi"/>
          <w:sz w:val="21"/>
          <w:szCs w:val="21"/>
        </w:rPr>
        <w:t>Dit om de beginnende wielrenners en de kinderen die nog minder vaardig zijn ook plezier te laten beleven in het rijden van wedstrijden.</w:t>
      </w:r>
    </w:p>
    <w:p w14:paraId="1BBEAA0B" w14:textId="739E18AB" w:rsidR="009157CC" w:rsidRPr="00572D88" w:rsidRDefault="009157CC" w:rsidP="00CA7C7C">
      <w:p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 xml:space="preserve">De </w:t>
      </w:r>
      <w:proofErr w:type="spellStart"/>
      <w:r>
        <w:rPr>
          <w:rFonts w:asciiTheme="minorHAnsi" w:hAnsiTheme="minorHAnsi" w:cstheme="minorHAnsi"/>
          <w:sz w:val="21"/>
          <w:szCs w:val="21"/>
        </w:rPr>
        <w:t>coordinatoren</w:t>
      </w:r>
      <w:proofErr w:type="spellEnd"/>
      <w:r w:rsidRPr="00572D88">
        <w:rPr>
          <w:rFonts w:asciiTheme="minorHAnsi" w:hAnsiTheme="minorHAnsi" w:cstheme="minorHAnsi"/>
          <w:sz w:val="21"/>
          <w:szCs w:val="21"/>
        </w:rPr>
        <w:t xml:space="preserve"> van de club bepalen </w:t>
      </w:r>
      <w:r>
        <w:rPr>
          <w:rFonts w:asciiTheme="minorHAnsi" w:hAnsiTheme="minorHAnsi" w:cstheme="minorHAnsi"/>
          <w:sz w:val="21"/>
          <w:szCs w:val="21"/>
        </w:rPr>
        <w:t xml:space="preserve">of een renner in een andere categorie mag deelnemen. Heeft de </w:t>
      </w:r>
      <w:proofErr w:type="spellStart"/>
      <w:r>
        <w:rPr>
          <w:rFonts w:asciiTheme="minorHAnsi" w:hAnsiTheme="minorHAnsi" w:cstheme="minorHAnsi"/>
          <w:sz w:val="21"/>
          <w:szCs w:val="21"/>
        </w:rPr>
        <w:t>coordinator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deze wijziging niet voordat de aanmelding open gaat doorgegeven dan rijdt de renner in de KNWU categorie</w:t>
      </w:r>
      <w:r w:rsidRPr="00572D88">
        <w:rPr>
          <w:rFonts w:asciiTheme="minorHAnsi" w:hAnsiTheme="minorHAnsi" w:cstheme="minorHAnsi"/>
          <w:sz w:val="21"/>
          <w:szCs w:val="21"/>
        </w:rPr>
        <w:t>.</w:t>
      </w:r>
    </w:p>
    <w:p w14:paraId="6DF65C10" w14:textId="1F36C67A" w:rsidR="00572D88" w:rsidRPr="00572D88" w:rsidRDefault="00572D88" w:rsidP="00CA7C7C">
      <w:pPr>
        <w:rPr>
          <w:rFonts w:asciiTheme="minorHAnsi" w:hAnsiTheme="minorHAnsi" w:cstheme="minorHAnsi"/>
          <w:sz w:val="21"/>
          <w:szCs w:val="21"/>
        </w:rPr>
      </w:pPr>
    </w:p>
    <w:p w14:paraId="3F8F92B9" w14:textId="13254D89" w:rsidR="00572D88" w:rsidRPr="00572D88" w:rsidRDefault="00572D88" w:rsidP="00572D88">
      <w:pPr>
        <w:rPr>
          <w:sz w:val="21"/>
          <w:szCs w:val="21"/>
        </w:rPr>
      </w:pPr>
      <w:r w:rsidRPr="00572D88">
        <w:rPr>
          <w:rFonts w:ascii="Calibri" w:hAnsi="Calibri" w:cs="Calibri"/>
          <w:color w:val="201F1E"/>
          <w:sz w:val="21"/>
          <w:szCs w:val="21"/>
          <w:shd w:val="clear" w:color="auto" w:fill="FFFFFF"/>
        </w:rPr>
        <w:t xml:space="preserve">In afwijking op bovenstaande categorie indeling, worden de ‘Triple’ en de ploegentijdrit verreden op basis van indeling in de formele KNWU-categorieën. Hierbij worden geen uitzonderingen gemaakt. </w:t>
      </w:r>
    </w:p>
    <w:p w14:paraId="1D8E2195" w14:textId="6C53C28E" w:rsidR="004356E7" w:rsidRDefault="004356E7" w:rsidP="00CA7C7C">
      <w:pPr>
        <w:rPr>
          <w:rFonts w:asciiTheme="minorHAnsi" w:hAnsiTheme="minorHAnsi" w:cstheme="minorHAnsi"/>
          <w:sz w:val="21"/>
          <w:szCs w:val="21"/>
        </w:rPr>
      </w:pPr>
    </w:p>
    <w:p w14:paraId="645BAEE8" w14:textId="2C51D4B9" w:rsidR="009157CC" w:rsidRDefault="009157CC" w:rsidP="00CA7C7C">
      <w:pPr>
        <w:rPr>
          <w:rFonts w:asciiTheme="minorHAnsi" w:hAnsiTheme="minorHAnsi" w:cstheme="minorHAnsi"/>
          <w:sz w:val="21"/>
          <w:szCs w:val="21"/>
        </w:rPr>
      </w:pPr>
    </w:p>
    <w:p w14:paraId="5A5A79E6" w14:textId="5C034B56" w:rsidR="009157CC" w:rsidRDefault="009157CC" w:rsidP="00CA7C7C">
      <w:pPr>
        <w:rPr>
          <w:rFonts w:asciiTheme="minorHAnsi" w:hAnsiTheme="minorHAnsi" w:cstheme="minorHAnsi"/>
          <w:sz w:val="21"/>
          <w:szCs w:val="21"/>
        </w:rPr>
      </w:pPr>
    </w:p>
    <w:p w14:paraId="056E19D5" w14:textId="77777777" w:rsidR="009157CC" w:rsidRPr="00572D88" w:rsidRDefault="009157CC" w:rsidP="00CA7C7C">
      <w:pPr>
        <w:rPr>
          <w:rFonts w:asciiTheme="minorHAnsi" w:hAnsiTheme="minorHAnsi" w:cstheme="minorHAnsi"/>
          <w:sz w:val="21"/>
          <w:szCs w:val="21"/>
        </w:rPr>
      </w:pPr>
    </w:p>
    <w:p w14:paraId="7DFD50F7" w14:textId="6C8B5C38" w:rsidR="00CA7C7C" w:rsidRPr="00572D88" w:rsidRDefault="004356E7" w:rsidP="00CA7C7C">
      <w:pPr>
        <w:rPr>
          <w:rFonts w:asciiTheme="minorHAnsi" w:hAnsiTheme="minorHAnsi" w:cstheme="minorHAnsi"/>
          <w:b/>
          <w:sz w:val="21"/>
          <w:szCs w:val="21"/>
        </w:rPr>
      </w:pPr>
      <w:r w:rsidRPr="00572D88">
        <w:rPr>
          <w:rFonts w:asciiTheme="minorHAnsi" w:hAnsiTheme="minorHAnsi" w:cstheme="minorHAnsi"/>
          <w:b/>
          <w:sz w:val="21"/>
          <w:szCs w:val="21"/>
        </w:rPr>
        <w:lastRenderedPageBreak/>
        <w:t>Overige voorwaarden</w:t>
      </w:r>
    </w:p>
    <w:p w14:paraId="32770B32" w14:textId="77777777" w:rsidR="003549FD" w:rsidRPr="00572D88" w:rsidRDefault="003549FD" w:rsidP="00B11381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proofErr w:type="spellStart"/>
      <w:r w:rsidRPr="00572D88">
        <w:rPr>
          <w:rFonts w:asciiTheme="minorHAnsi" w:hAnsiTheme="minorHAnsi" w:cstheme="minorHAnsi"/>
          <w:sz w:val="21"/>
          <w:szCs w:val="21"/>
        </w:rPr>
        <w:t>Mylaps</w:t>
      </w:r>
      <w:proofErr w:type="spellEnd"/>
      <w:r w:rsidR="00896883" w:rsidRPr="00572D88">
        <w:rPr>
          <w:rFonts w:asciiTheme="minorHAnsi" w:hAnsiTheme="minorHAnsi" w:cstheme="minorHAnsi"/>
          <w:sz w:val="21"/>
          <w:szCs w:val="21"/>
        </w:rPr>
        <w:t xml:space="preserve"> transponder</w:t>
      </w:r>
      <w:r w:rsidRPr="00572D88">
        <w:rPr>
          <w:rFonts w:asciiTheme="minorHAnsi" w:hAnsiTheme="minorHAnsi" w:cstheme="minorHAnsi"/>
          <w:sz w:val="21"/>
          <w:szCs w:val="21"/>
        </w:rPr>
        <w:t xml:space="preserve"> niet verplicht.</w:t>
      </w:r>
    </w:p>
    <w:p w14:paraId="331395CB" w14:textId="6BB740CD" w:rsidR="00BE500C" w:rsidRPr="00572D88" w:rsidRDefault="001A6B3D" w:rsidP="00BE500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Het is verplicht tijdens de interclubwedstrijden op een racefiets te rijden</w:t>
      </w:r>
      <w:r w:rsidR="007D37AF" w:rsidRPr="00572D88">
        <w:rPr>
          <w:rFonts w:asciiTheme="minorHAnsi" w:hAnsiTheme="minorHAnsi" w:cstheme="minorHAnsi"/>
          <w:sz w:val="21"/>
          <w:szCs w:val="21"/>
        </w:rPr>
        <w:t xml:space="preserve"> en voor gebruik overig materiaal</w:t>
      </w:r>
      <w:r w:rsidRP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7D37AF" w:rsidRPr="00572D88">
        <w:rPr>
          <w:rFonts w:asciiTheme="minorHAnsi" w:hAnsiTheme="minorHAnsi" w:cstheme="minorHAnsi"/>
          <w:sz w:val="21"/>
          <w:szCs w:val="21"/>
        </w:rPr>
        <w:t>verwijzen we naar jeugdreglement KNWU,</w:t>
      </w:r>
      <w:r w:rsidR="00572D88">
        <w:rPr>
          <w:rFonts w:asciiTheme="minorHAnsi" w:hAnsiTheme="minorHAnsi" w:cstheme="minorHAnsi"/>
          <w:sz w:val="21"/>
          <w:szCs w:val="21"/>
        </w:rPr>
        <w:t xml:space="preserve"> </w:t>
      </w:r>
      <w:r w:rsidR="007D37AF" w:rsidRPr="00572D88">
        <w:rPr>
          <w:rFonts w:asciiTheme="minorHAnsi" w:hAnsiTheme="minorHAnsi" w:cstheme="minorHAnsi"/>
          <w:sz w:val="21"/>
          <w:szCs w:val="21"/>
        </w:rPr>
        <w:t xml:space="preserve">titel 20; </w:t>
      </w:r>
      <w:hyperlink r:id="rId8" w:history="1">
        <w:r w:rsidR="007D37AF" w:rsidRPr="00572D88">
          <w:rPr>
            <w:rStyle w:val="Hyperlink"/>
            <w:rFonts w:asciiTheme="minorHAnsi" w:hAnsiTheme="minorHAnsi" w:cstheme="minorHAnsi"/>
            <w:sz w:val="21"/>
            <w:szCs w:val="21"/>
          </w:rPr>
          <w:t>https://www.knwu.nl/kenniscentrum/renner/reglementen-wegwielrennen</w:t>
        </w:r>
      </w:hyperlink>
      <w:r w:rsidR="007D37AF" w:rsidRPr="00572D88">
        <w:rPr>
          <w:rFonts w:asciiTheme="minorHAnsi" w:hAnsiTheme="minorHAnsi" w:cstheme="minorHAnsi"/>
          <w:sz w:val="21"/>
          <w:szCs w:val="21"/>
        </w:rPr>
        <w:t>.</w:t>
      </w:r>
      <w:r w:rsidRPr="00572D88">
        <w:rPr>
          <w:rFonts w:asciiTheme="minorHAnsi" w:hAnsiTheme="minorHAnsi" w:cstheme="minorHAnsi"/>
          <w:sz w:val="21"/>
          <w:szCs w:val="21"/>
        </w:rPr>
        <w:t>Elke andere fiets wordt niet toegestaan.</w:t>
      </w:r>
      <w:r w:rsidR="007D37AF" w:rsidRPr="00572D8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C2830F4" w14:textId="77777777" w:rsidR="009157CC" w:rsidRDefault="00D04ABA" w:rsidP="001A6B3D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 xml:space="preserve">De renners mogen niet rijden met een te zwaar verzet. </w:t>
      </w:r>
    </w:p>
    <w:p w14:paraId="2AB31777" w14:textId="29F0D893" w:rsidR="00D04ABA" w:rsidRPr="00572D88" w:rsidRDefault="00D04ABA" w:rsidP="009157CC">
      <w:pPr>
        <w:ind w:left="502"/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Het juiste verzet volgens de richtlijnen van de KNWU.</w:t>
      </w:r>
      <w:r w:rsidR="009157CC">
        <w:rPr>
          <w:rFonts w:asciiTheme="minorHAnsi" w:hAnsiTheme="minorHAnsi" w:cstheme="minorHAnsi"/>
          <w:sz w:val="21"/>
          <w:szCs w:val="21"/>
        </w:rPr>
        <w:t xml:space="preserve"> Vanaf categorie 5 wordt dit elke wedstrijd gecontroleerd. Voor categorie 1 </w:t>
      </w:r>
      <w:proofErr w:type="spellStart"/>
      <w:r w:rsidR="009157CC">
        <w:rPr>
          <w:rFonts w:asciiTheme="minorHAnsi" w:hAnsiTheme="minorHAnsi" w:cstheme="minorHAnsi"/>
          <w:sz w:val="21"/>
          <w:szCs w:val="21"/>
        </w:rPr>
        <w:t>tm</w:t>
      </w:r>
      <w:proofErr w:type="spellEnd"/>
      <w:r w:rsidR="009157CC">
        <w:rPr>
          <w:rFonts w:asciiTheme="minorHAnsi" w:hAnsiTheme="minorHAnsi" w:cstheme="minorHAnsi"/>
          <w:sz w:val="21"/>
          <w:szCs w:val="21"/>
        </w:rPr>
        <w:t xml:space="preserve"> 4 kan dit bij de winnaars gecontroleerd worden.</w:t>
      </w:r>
    </w:p>
    <w:p w14:paraId="3DE9AF3B" w14:textId="07C1998E" w:rsidR="007D42D3" w:rsidRPr="00572D88" w:rsidRDefault="007D42D3" w:rsidP="004356E7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 xml:space="preserve">Starttijden: </w:t>
      </w:r>
      <w:r w:rsidR="009A5430" w:rsidRPr="00572D88">
        <w:rPr>
          <w:rFonts w:asciiTheme="minorHAnsi" w:hAnsiTheme="minorHAnsi" w:cstheme="minorHAnsi"/>
          <w:sz w:val="21"/>
          <w:szCs w:val="21"/>
        </w:rPr>
        <w:t xml:space="preserve">Organiserende vereniging stuurt dit vooraf naar deelnemers of plaats deze info op hun site. </w:t>
      </w:r>
      <w:r w:rsidRPr="00572D88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5A215CB" w14:textId="0E0A0D95" w:rsidR="007D42D3" w:rsidRPr="00572D88" w:rsidRDefault="007D42D3" w:rsidP="000B50F7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Lengte wedstrijden; zoveel mogelijk als landelijk. Richt afstanden:</w:t>
      </w:r>
    </w:p>
    <w:tbl>
      <w:tblPr>
        <w:tblStyle w:val="Tabelraster"/>
        <w:tblW w:w="0" w:type="auto"/>
        <w:tblInd w:w="2263" w:type="dxa"/>
        <w:tblLook w:val="04A0" w:firstRow="1" w:lastRow="0" w:firstColumn="1" w:lastColumn="0" w:noHBand="0" w:noVBand="1"/>
      </w:tblPr>
      <w:tblGrid>
        <w:gridCol w:w="1418"/>
        <w:gridCol w:w="1701"/>
      </w:tblGrid>
      <w:tr w:rsidR="007D42D3" w:rsidRPr="00572D88" w14:paraId="211FB160" w14:textId="77777777" w:rsidTr="005A7A0E">
        <w:tc>
          <w:tcPr>
            <w:tcW w:w="1418" w:type="dxa"/>
          </w:tcPr>
          <w:p w14:paraId="462AF26C" w14:textId="77777777" w:rsidR="007D42D3" w:rsidRPr="00572D88" w:rsidRDefault="005A7A0E" w:rsidP="001E66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Groep</w:t>
            </w:r>
          </w:p>
        </w:tc>
        <w:tc>
          <w:tcPr>
            <w:tcW w:w="1701" w:type="dxa"/>
          </w:tcPr>
          <w:p w14:paraId="78A305BA" w14:textId="77777777" w:rsidR="007D42D3" w:rsidRPr="00572D88" w:rsidRDefault="007D42D3" w:rsidP="001E66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Afstand</w:t>
            </w:r>
          </w:p>
        </w:tc>
      </w:tr>
      <w:tr w:rsidR="007D42D3" w:rsidRPr="00572D88" w14:paraId="41C14AFB" w14:textId="77777777" w:rsidTr="005A7A0E">
        <w:tc>
          <w:tcPr>
            <w:tcW w:w="1418" w:type="dxa"/>
          </w:tcPr>
          <w:p w14:paraId="57E46CA4" w14:textId="77777777" w:rsidR="007D42D3" w:rsidRPr="00572D88" w:rsidRDefault="005A7A0E" w:rsidP="005A7A0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</w:tc>
        <w:tc>
          <w:tcPr>
            <w:tcW w:w="1701" w:type="dxa"/>
          </w:tcPr>
          <w:p w14:paraId="7128B554" w14:textId="77777777" w:rsidR="007D42D3" w:rsidRPr="00572D88" w:rsidRDefault="007D42D3" w:rsidP="001E66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7 km</w:t>
            </w:r>
          </w:p>
        </w:tc>
      </w:tr>
      <w:tr w:rsidR="007D42D3" w:rsidRPr="00572D88" w14:paraId="55BCD99D" w14:textId="77777777" w:rsidTr="005A7A0E">
        <w:tc>
          <w:tcPr>
            <w:tcW w:w="1418" w:type="dxa"/>
          </w:tcPr>
          <w:p w14:paraId="2F665594" w14:textId="77777777" w:rsidR="007D42D3" w:rsidRPr="00572D88" w:rsidRDefault="005A7A0E" w:rsidP="005A7A0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</w:tc>
        <w:tc>
          <w:tcPr>
            <w:tcW w:w="1701" w:type="dxa"/>
          </w:tcPr>
          <w:p w14:paraId="03EDD2CE" w14:textId="77777777" w:rsidR="007D42D3" w:rsidRPr="00572D88" w:rsidRDefault="007D42D3" w:rsidP="001E66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12 km</w:t>
            </w:r>
          </w:p>
        </w:tc>
      </w:tr>
      <w:tr w:rsidR="007D42D3" w:rsidRPr="00572D88" w14:paraId="6E30C1DC" w14:textId="77777777" w:rsidTr="005A7A0E">
        <w:tc>
          <w:tcPr>
            <w:tcW w:w="1418" w:type="dxa"/>
          </w:tcPr>
          <w:p w14:paraId="48F53F64" w14:textId="77777777" w:rsidR="007D42D3" w:rsidRPr="00572D88" w:rsidRDefault="005A7A0E" w:rsidP="005A7A0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C</w:t>
            </w:r>
          </w:p>
        </w:tc>
        <w:tc>
          <w:tcPr>
            <w:tcW w:w="1701" w:type="dxa"/>
          </w:tcPr>
          <w:p w14:paraId="038DB3A0" w14:textId="77777777" w:rsidR="007D42D3" w:rsidRPr="00572D88" w:rsidRDefault="007D42D3" w:rsidP="001E66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22 km</w:t>
            </w:r>
          </w:p>
        </w:tc>
      </w:tr>
      <w:tr w:rsidR="007D42D3" w:rsidRPr="00572D88" w14:paraId="64ED665E" w14:textId="77777777" w:rsidTr="005A7A0E">
        <w:tc>
          <w:tcPr>
            <w:tcW w:w="1418" w:type="dxa"/>
          </w:tcPr>
          <w:p w14:paraId="5F8A12BA" w14:textId="77777777" w:rsidR="007D42D3" w:rsidRPr="00572D88" w:rsidRDefault="005A7A0E" w:rsidP="005A7A0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D</w:t>
            </w:r>
          </w:p>
        </w:tc>
        <w:tc>
          <w:tcPr>
            <w:tcW w:w="1701" w:type="dxa"/>
          </w:tcPr>
          <w:p w14:paraId="4EFD4282" w14:textId="4A966302" w:rsidR="007D42D3" w:rsidRPr="00572D88" w:rsidRDefault="003A5EF3" w:rsidP="001E66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  <w:r w:rsidR="00243807" w:rsidRPr="00572D8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D42D3" w:rsidRPr="00572D88">
              <w:rPr>
                <w:rFonts w:asciiTheme="minorHAnsi" w:hAnsiTheme="minorHAnsi" w:cstheme="minorHAnsi"/>
                <w:sz w:val="21"/>
                <w:szCs w:val="21"/>
              </w:rPr>
              <w:t>km</w:t>
            </w:r>
          </w:p>
        </w:tc>
      </w:tr>
      <w:tr w:rsidR="003A5EF3" w:rsidRPr="00572D88" w14:paraId="61F1CDCE" w14:textId="77777777" w:rsidTr="005A7A0E">
        <w:tc>
          <w:tcPr>
            <w:tcW w:w="1418" w:type="dxa"/>
          </w:tcPr>
          <w:p w14:paraId="29DA2223" w14:textId="14713E57" w:rsidR="003A5EF3" w:rsidRPr="00572D88" w:rsidRDefault="003A5EF3" w:rsidP="005A7A0E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E</w:t>
            </w:r>
          </w:p>
        </w:tc>
        <w:tc>
          <w:tcPr>
            <w:tcW w:w="1701" w:type="dxa"/>
          </w:tcPr>
          <w:p w14:paraId="305C59E7" w14:textId="66BA295A" w:rsidR="003A5EF3" w:rsidRPr="00572D88" w:rsidRDefault="003A5EF3" w:rsidP="001E6637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572D88">
              <w:rPr>
                <w:rFonts w:asciiTheme="minorHAnsi" w:hAnsiTheme="minorHAnsi" w:cstheme="minorHAnsi"/>
                <w:sz w:val="21"/>
                <w:szCs w:val="21"/>
              </w:rPr>
              <w:t>35 km</w:t>
            </w:r>
          </w:p>
        </w:tc>
      </w:tr>
    </w:tbl>
    <w:p w14:paraId="027D08A2" w14:textId="77777777" w:rsidR="007D42D3" w:rsidRPr="00572D88" w:rsidRDefault="007D42D3" w:rsidP="007D42D3">
      <w:pPr>
        <w:pStyle w:val="Plattetekst"/>
        <w:ind w:left="142"/>
        <w:rPr>
          <w:rFonts w:asciiTheme="minorHAnsi" w:hAnsiTheme="minorHAnsi" w:cstheme="minorHAnsi"/>
          <w:sz w:val="21"/>
          <w:szCs w:val="21"/>
        </w:rPr>
      </w:pPr>
    </w:p>
    <w:p w14:paraId="2FB2D5FD" w14:textId="3392E1F4" w:rsidR="009A5430" w:rsidRPr="00572D88" w:rsidRDefault="009A5430" w:rsidP="00B11381">
      <w:pPr>
        <w:pStyle w:val="Plattetekst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Belangrijke informatie krijgt elke deelnemer vooraf.</w:t>
      </w:r>
    </w:p>
    <w:p w14:paraId="2D4D7DFF" w14:textId="3ECEEDD8" w:rsidR="00B11381" w:rsidRPr="00572D88" w:rsidRDefault="00F9048F" w:rsidP="00B11381">
      <w:pPr>
        <w:pStyle w:val="Plattetekst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I</w:t>
      </w:r>
      <w:r w:rsidR="00FD756B" w:rsidRPr="00572D88">
        <w:rPr>
          <w:rFonts w:asciiTheme="minorHAnsi" w:hAnsiTheme="minorHAnsi" w:cstheme="minorHAnsi"/>
          <w:sz w:val="21"/>
          <w:szCs w:val="21"/>
        </w:rPr>
        <w:t xml:space="preserve">edere vereniging zorgt er zelf voor </w:t>
      </w:r>
      <w:r w:rsidRPr="00572D88">
        <w:rPr>
          <w:rFonts w:asciiTheme="minorHAnsi" w:hAnsiTheme="minorHAnsi" w:cstheme="minorHAnsi"/>
          <w:sz w:val="21"/>
          <w:szCs w:val="21"/>
        </w:rPr>
        <w:t xml:space="preserve">(niet verplicht) </w:t>
      </w:r>
      <w:r w:rsidR="00FD756B" w:rsidRPr="00572D88">
        <w:rPr>
          <w:rFonts w:asciiTheme="minorHAnsi" w:hAnsiTheme="minorHAnsi" w:cstheme="minorHAnsi"/>
          <w:sz w:val="21"/>
          <w:szCs w:val="21"/>
        </w:rPr>
        <w:t xml:space="preserve">dat de eigen Interclub wedstrijd in de agenda van de KNWU komt te staan. </w:t>
      </w:r>
    </w:p>
    <w:p w14:paraId="10E76D57" w14:textId="74BF9C52" w:rsidR="007B2792" w:rsidRPr="00572D88" w:rsidRDefault="007B2792" w:rsidP="00B11381">
      <w:pPr>
        <w:pStyle w:val="Plattetekst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Verplicht EHBO</w:t>
      </w:r>
      <w:r w:rsidR="00BE500C" w:rsidRPr="00572D88">
        <w:rPr>
          <w:rFonts w:asciiTheme="minorHAnsi" w:hAnsiTheme="minorHAnsi" w:cstheme="minorHAnsi"/>
          <w:sz w:val="21"/>
          <w:szCs w:val="21"/>
        </w:rPr>
        <w:t>.</w:t>
      </w:r>
    </w:p>
    <w:p w14:paraId="1A3803F2" w14:textId="351C5B6F" w:rsidR="00EB0BD7" w:rsidRPr="00572D88" w:rsidRDefault="007479D8" w:rsidP="007479D8">
      <w:pPr>
        <w:pStyle w:val="Plattetekst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Jongste startgroep (A: cat</w:t>
      </w:r>
      <w:r w:rsidR="007D13BB" w:rsidRPr="00572D88">
        <w:rPr>
          <w:rFonts w:asciiTheme="minorHAnsi" w:hAnsiTheme="minorHAnsi" w:cstheme="minorHAnsi"/>
          <w:sz w:val="21"/>
          <w:szCs w:val="21"/>
        </w:rPr>
        <w:t>egorie</w:t>
      </w:r>
      <w:r w:rsidRPr="00572D88">
        <w:rPr>
          <w:rFonts w:asciiTheme="minorHAnsi" w:hAnsiTheme="minorHAnsi" w:cstheme="minorHAnsi"/>
          <w:sz w:val="21"/>
          <w:szCs w:val="21"/>
        </w:rPr>
        <w:t xml:space="preserve"> 1 en 2): bij deze groep </w:t>
      </w:r>
      <w:r w:rsidR="006D38D7" w:rsidRPr="00572D88">
        <w:rPr>
          <w:rFonts w:asciiTheme="minorHAnsi" w:hAnsiTheme="minorHAnsi" w:cstheme="minorHAnsi"/>
          <w:sz w:val="21"/>
          <w:szCs w:val="21"/>
        </w:rPr>
        <w:t xml:space="preserve">mogen </w:t>
      </w:r>
      <w:r w:rsidRPr="00572D88">
        <w:rPr>
          <w:rFonts w:asciiTheme="minorHAnsi" w:hAnsiTheme="minorHAnsi" w:cstheme="minorHAnsi"/>
          <w:sz w:val="21"/>
          <w:szCs w:val="21"/>
        </w:rPr>
        <w:t xml:space="preserve">de </w:t>
      </w:r>
      <w:r w:rsidR="003A5EF3" w:rsidRPr="00572D88">
        <w:rPr>
          <w:rFonts w:asciiTheme="minorHAnsi" w:hAnsiTheme="minorHAnsi" w:cstheme="minorHAnsi"/>
          <w:sz w:val="21"/>
          <w:szCs w:val="21"/>
        </w:rPr>
        <w:t>coördinatoren van de clubs</w:t>
      </w:r>
      <w:r w:rsidRPr="00572D88">
        <w:rPr>
          <w:rFonts w:asciiTheme="minorHAnsi" w:hAnsiTheme="minorHAnsi" w:cstheme="minorHAnsi"/>
          <w:sz w:val="21"/>
          <w:szCs w:val="21"/>
        </w:rPr>
        <w:t xml:space="preserve"> de kinderen vasthouden. Bij grote deelname stellen deze kinderen zich achteraan de groep op.</w:t>
      </w:r>
    </w:p>
    <w:p w14:paraId="608926DB" w14:textId="30E9E41D" w:rsidR="007876F7" w:rsidRPr="00572D88" w:rsidRDefault="00A205EE" w:rsidP="00A205EE">
      <w:pPr>
        <w:pStyle w:val="Plattetekst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 xml:space="preserve">Zorg voor veiligheid na de finish; </w:t>
      </w:r>
      <w:r w:rsidR="00CE1C21" w:rsidRPr="00572D88">
        <w:rPr>
          <w:rFonts w:asciiTheme="minorHAnsi" w:hAnsiTheme="minorHAnsi" w:cstheme="minorHAnsi"/>
          <w:sz w:val="21"/>
          <w:szCs w:val="21"/>
        </w:rPr>
        <w:t>V</w:t>
      </w:r>
      <w:r w:rsidRPr="00572D88">
        <w:rPr>
          <w:rFonts w:asciiTheme="minorHAnsi" w:hAnsiTheme="minorHAnsi" w:cstheme="minorHAnsi"/>
          <w:sz w:val="21"/>
          <w:szCs w:val="21"/>
        </w:rPr>
        <w:t xml:space="preserve">ertel vooraf </w:t>
      </w:r>
      <w:r w:rsidR="00BC2E58" w:rsidRPr="00572D88">
        <w:rPr>
          <w:rFonts w:asciiTheme="minorHAnsi" w:hAnsiTheme="minorHAnsi" w:cstheme="minorHAnsi"/>
          <w:sz w:val="21"/>
          <w:szCs w:val="21"/>
        </w:rPr>
        <w:t xml:space="preserve">aan de renners </w:t>
      </w:r>
      <w:r w:rsidRPr="00572D88">
        <w:rPr>
          <w:rFonts w:asciiTheme="minorHAnsi" w:hAnsiTheme="minorHAnsi" w:cstheme="minorHAnsi"/>
          <w:sz w:val="21"/>
          <w:szCs w:val="21"/>
        </w:rPr>
        <w:t>wat de bedoeling is na de finish.</w:t>
      </w:r>
    </w:p>
    <w:p w14:paraId="0C524514" w14:textId="4DD81320" w:rsidR="001B5EE7" w:rsidRPr="00572D88" w:rsidRDefault="00BC2E58" w:rsidP="008A0240">
      <w:pPr>
        <w:pStyle w:val="Plattetekst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D</w:t>
      </w:r>
      <w:r w:rsidR="008A0240" w:rsidRPr="00572D88">
        <w:rPr>
          <w:rFonts w:asciiTheme="minorHAnsi" w:hAnsiTheme="minorHAnsi" w:cstheme="minorHAnsi"/>
          <w:sz w:val="21"/>
          <w:szCs w:val="21"/>
        </w:rPr>
        <w:t>e huldiging direct na de wedstrijd</w:t>
      </w:r>
      <w:r w:rsidRPr="00572D88">
        <w:rPr>
          <w:rFonts w:asciiTheme="minorHAnsi" w:hAnsiTheme="minorHAnsi" w:cstheme="minorHAnsi"/>
          <w:sz w:val="21"/>
          <w:szCs w:val="21"/>
        </w:rPr>
        <w:t xml:space="preserve">. </w:t>
      </w:r>
      <w:r w:rsidR="008A0240" w:rsidRPr="00572D88">
        <w:rPr>
          <w:rFonts w:asciiTheme="minorHAnsi" w:hAnsiTheme="minorHAnsi" w:cstheme="minorHAnsi"/>
          <w:sz w:val="21"/>
          <w:szCs w:val="21"/>
        </w:rPr>
        <w:t>Dus niet wachten tot alle wedstrijden zijn verreden, wel kan je de volgende groep eerst laten vertrekken.</w:t>
      </w:r>
    </w:p>
    <w:p w14:paraId="75628F4F" w14:textId="6F487887" w:rsidR="009729A1" w:rsidRPr="00572D88" w:rsidRDefault="009729A1" w:rsidP="008A0240">
      <w:pPr>
        <w:pStyle w:val="Plattetekst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De organiserende club zal de uitslag zo snel mogelijk bekend maken; op site; of sociale media</w:t>
      </w:r>
      <w:r w:rsidR="00D04ABA" w:rsidRPr="00572D88">
        <w:rPr>
          <w:rFonts w:asciiTheme="minorHAnsi" w:hAnsiTheme="minorHAnsi" w:cstheme="minorHAnsi"/>
          <w:sz w:val="21"/>
          <w:szCs w:val="21"/>
        </w:rPr>
        <w:t>.</w:t>
      </w:r>
    </w:p>
    <w:p w14:paraId="67D2941A" w14:textId="6CC5EE43" w:rsidR="00595D2E" w:rsidRPr="00572D88" w:rsidRDefault="00D04ABA" w:rsidP="00595D2E">
      <w:pPr>
        <w:pStyle w:val="Plattetekst"/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Daar waar bovenstaand reglement niet voldoet, wordt het reglement van de KNWU gevolgd.</w:t>
      </w:r>
    </w:p>
    <w:p w14:paraId="252065BB" w14:textId="77777777" w:rsidR="004C77C8" w:rsidRPr="00572D88" w:rsidRDefault="004C77C8" w:rsidP="00595D2E">
      <w:pPr>
        <w:pStyle w:val="Plattetekst"/>
        <w:rPr>
          <w:rFonts w:asciiTheme="minorHAnsi" w:hAnsiTheme="minorHAnsi" w:cstheme="minorHAnsi"/>
          <w:sz w:val="21"/>
          <w:szCs w:val="21"/>
        </w:rPr>
      </w:pPr>
    </w:p>
    <w:p w14:paraId="39A64786" w14:textId="7121762E" w:rsidR="00024952" w:rsidRPr="00572D88" w:rsidRDefault="00595D2E" w:rsidP="00DE37B5">
      <w:pPr>
        <w:pStyle w:val="Plattetekst"/>
        <w:rPr>
          <w:rFonts w:asciiTheme="minorHAnsi" w:hAnsiTheme="minorHAnsi" w:cstheme="minorHAnsi"/>
          <w:sz w:val="21"/>
          <w:szCs w:val="21"/>
        </w:rPr>
      </w:pPr>
      <w:r w:rsidRPr="00572D88">
        <w:rPr>
          <w:rFonts w:asciiTheme="minorHAnsi" w:hAnsiTheme="minorHAnsi" w:cstheme="minorHAnsi"/>
          <w:sz w:val="21"/>
          <w:szCs w:val="21"/>
        </w:rPr>
        <w:t>Namens alle deelnemende verenigingen.</w:t>
      </w:r>
    </w:p>
    <w:sectPr w:rsidR="00024952" w:rsidRPr="00572D88" w:rsidSect="000E1D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0766" w14:textId="77777777" w:rsidR="0063252A" w:rsidRDefault="0063252A" w:rsidP="004535BC">
      <w:r>
        <w:separator/>
      </w:r>
    </w:p>
  </w:endnote>
  <w:endnote w:type="continuationSeparator" w:id="0">
    <w:p w14:paraId="5C237D6A" w14:textId="77777777" w:rsidR="0063252A" w:rsidRDefault="0063252A" w:rsidP="0045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9F82" w14:textId="77777777" w:rsidR="00FE13AF" w:rsidRDefault="00FE13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D058" w14:textId="5D93922A" w:rsidR="00FE13AF" w:rsidRPr="003A2EB2" w:rsidRDefault="00DE37B5" w:rsidP="00295DE5">
    <w:pPr>
      <w:pStyle w:val="Voetteks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Versie 1. D.d. </w:t>
    </w:r>
    <w:r w:rsidR="00FE13AF">
      <w:rPr>
        <w:rFonts w:ascii="Arial" w:hAnsi="Arial" w:cs="Arial"/>
        <w:sz w:val="22"/>
        <w:szCs w:val="22"/>
      </w:rPr>
      <w:t>20 november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209C" w14:textId="77777777" w:rsidR="00FE13AF" w:rsidRDefault="00FE13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F60F" w14:textId="77777777" w:rsidR="0063252A" w:rsidRDefault="0063252A" w:rsidP="004535BC">
      <w:r>
        <w:separator/>
      </w:r>
    </w:p>
  </w:footnote>
  <w:footnote w:type="continuationSeparator" w:id="0">
    <w:p w14:paraId="5BBA7661" w14:textId="77777777" w:rsidR="0063252A" w:rsidRDefault="0063252A" w:rsidP="0045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BC13" w14:textId="77777777" w:rsidR="00FE13AF" w:rsidRDefault="00FE13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7BD6" w14:textId="77777777" w:rsidR="00FE13AF" w:rsidRDefault="00FE13A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87A42" w14:textId="77777777" w:rsidR="00FE13AF" w:rsidRDefault="00FE13A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E61CC"/>
    <w:multiLevelType w:val="hybridMultilevel"/>
    <w:tmpl w:val="319A725C"/>
    <w:lvl w:ilvl="0" w:tplc="1A36DA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E1D41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6E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C8F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E8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E9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8FD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88F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5471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12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B3"/>
    <w:rsid w:val="00015DD2"/>
    <w:rsid w:val="0002444B"/>
    <w:rsid w:val="00024952"/>
    <w:rsid w:val="00035EE9"/>
    <w:rsid w:val="000448E2"/>
    <w:rsid w:val="00051EC9"/>
    <w:rsid w:val="00052039"/>
    <w:rsid w:val="000551C1"/>
    <w:rsid w:val="00063B7F"/>
    <w:rsid w:val="00074990"/>
    <w:rsid w:val="00075DAC"/>
    <w:rsid w:val="000842CE"/>
    <w:rsid w:val="000A3A34"/>
    <w:rsid w:val="000C52F9"/>
    <w:rsid w:val="000D37F4"/>
    <w:rsid w:val="000E1DF3"/>
    <w:rsid w:val="000F33F6"/>
    <w:rsid w:val="00107020"/>
    <w:rsid w:val="0010756D"/>
    <w:rsid w:val="00111201"/>
    <w:rsid w:val="00137A2A"/>
    <w:rsid w:val="00160AA3"/>
    <w:rsid w:val="00182E4E"/>
    <w:rsid w:val="00196C27"/>
    <w:rsid w:val="001A6B3D"/>
    <w:rsid w:val="001B5EE7"/>
    <w:rsid w:val="001C49BF"/>
    <w:rsid w:val="001E36EE"/>
    <w:rsid w:val="001E782F"/>
    <w:rsid w:val="001F096C"/>
    <w:rsid w:val="00221F5E"/>
    <w:rsid w:val="00227711"/>
    <w:rsid w:val="00242432"/>
    <w:rsid w:val="00243807"/>
    <w:rsid w:val="0025561E"/>
    <w:rsid w:val="00255962"/>
    <w:rsid w:val="002632F9"/>
    <w:rsid w:val="002666FC"/>
    <w:rsid w:val="00272639"/>
    <w:rsid w:val="00274F57"/>
    <w:rsid w:val="00286C61"/>
    <w:rsid w:val="00295DE5"/>
    <w:rsid w:val="002A1B1A"/>
    <w:rsid w:val="002C0744"/>
    <w:rsid w:val="002C56E3"/>
    <w:rsid w:val="002D0B0B"/>
    <w:rsid w:val="002D69C5"/>
    <w:rsid w:val="002F30E7"/>
    <w:rsid w:val="002F4F5B"/>
    <w:rsid w:val="00300992"/>
    <w:rsid w:val="003324C9"/>
    <w:rsid w:val="00334F84"/>
    <w:rsid w:val="00353644"/>
    <w:rsid w:val="003549FD"/>
    <w:rsid w:val="00374E07"/>
    <w:rsid w:val="00381E6E"/>
    <w:rsid w:val="00395B01"/>
    <w:rsid w:val="003A1D2F"/>
    <w:rsid w:val="003A2EB2"/>
    <w:rsid w:val="003A5EF3"/>
    <w:rsid w:val="003A68D9"/>
    <w:rsid w:val="003C18A4"/>
    <w:rsid w:val="003C3D6E"/>
    <w:rsid w:val="003C4FA0"/>
    <w:rsid w:val="003C7723"/>
    <w:rsid w:val="003F2770"/>
    <w:rsid w:val="003F4678"/>
    <w:rsid w:val="00400A37"/>
    <w:rsid w:val="0041321A"/>
    <w:rsid w:val="00421690"/>
    <w:rsid w:val="004356E7"/>
    <w:rsid w:val="00446044"/>
    <w:rsid w:val="004535BC"/>
    <w:rsid w:val="00495D16"/>
    <w:rsid w:val="004B1EAD"/>
    <w:rsid w:val="004C1D10"/>
    <w:rsid w:val="004C77C8"/>
    <w:rsid w:val="004C79C1"/>
    <w:rsid w:val="004D1483"/>
    <w:rsid w:val="00512D70"/>
    <w:rsid w:val="00547691"/>
    <w:rsid w:val="00547B3B"/>
    <w:rsid w:val="00552808"/>
    <w:rsid w:val="00553C7F"/>
    <w:rsid w:val="005543CB"/>
    <w:rsid w:val="005728F9"/>
    <w:rsid w:val="00572D88"/>
    <w:rsid w:val="00573F02"/>
    <w:rsid w:val="00575DC3"/>
    <w:rsid w:val="00576C0F"/>
    <w:rsid w:val="00595D2E"/>
    <w:rsid w:val="005A0CFA"/>
    <w:rsid w:val="005A5FA6"/>
    <w:rsid w:val="005A7A0E"/>
    <w:rsid w:val="005C380E"/>
    <w:rsid w:val="005D59FF"/>
    <w:rsid w:val="00600120"/>
    <w:rsid w:val="00622315"/>
    <w:rsid w:val="00631BEB"/>
    <w:rsid w:val="0063252A"/>
    <w:rsid w:val="0063333F"/>
    <w:rsid w:val="00650286"/>
    <w:rsid w:val="006507D5"/>
    <w:rsid w:val="006510D2"/>
    <w:rsid w:val="00653F67"/>
    <w:rsid w:val="00660991"/>
    <w:rsid w:val="00672F6F"/>
    <w:rsid w:val="00676B98"/>
    <w:rsid w:val="00680490"/>
    <w:rsid w:val="00684845"/>
    <w:rsid w:val="006A69A0"/>
    <w:rsid w:val="006B45D6"/>
    <w:rsid w:val="006B65ED"/>
    <w:rsid w:val="006C740B"/>
    <w:rsid w:val="006D0EE9"/>
    <w:rsid w:val="006D26BA"/>
    <w:rsid w:val="006D38D7"/>
    <w:rsid w:val="006E731B"/>
    <w:rsid w:val="006F03C7"/>
    <w:rsid w:val="0070373A"/>
    <w:rsid w:val="00722AC4"/>
    <w:rsid w:val="00725AF4"/>
    <w:rsid w:val="00727F88"/>
    <w:rsid w:val="00735CFC"/>
    <w:rsid w:val="007453E6"/>
    <w:rsid w:val="007479D8"/>
    <w:rsid w:val="00752B9C"/>
    <w:rsid w:val="007658DB"/>
    <w:rsid w:val="00786720"/>
    <w:rsid w:val="007876F7"/>
    <w:rsid w:val="007A1134"/>
    <w:rsid w:val="007A1B95"/>
    <w:rsid w:val="007A20E2"/>
    <w:rsid w:val="007B2792"/>
    <w:rsid w:val="007D13BB"/>
    <w:rsid w:val="007D37AF"/>
    <w:rsid w:val="007D42D3"/>
    <w:rsid w:val="007E53EA"/>
    <w:rsid w:val="007F5694"/>
    <w:rsid w:val="00814A9A"/>
    <w:rsid w:val="008161D8"/>
    <w:rsid w:val="00845797"/>
    <w:rsid w:val="00846708"/>
    <w:rsid w:val="00874054"/>
    <w:rsid w:val="00893DCE"/>
    <w:rsid w:val="00896883"/>
    <w:rsid w:val="008A0240"/>
    <w:rsid w:val="008C0B03"/>
    <w:rsid w:val="008C2525"/>
    <w:rsid w:val="008C36E2"/>
    <w:rsid w:val="008C3A3C"/>
    <w:rsid w:val="008C7989"/>
    <w:rsid w:val="008D474E"/>
    <w:rsid w:val="008E6541"/>
    <w:rsid w:val="008F2D7B"/>
    <w:rsid w:val="0090476C"/>
    <w:rsid w:val="00907EBF"/>
    <w:rsid w:val="009157CC"/>
    <w:rsid w:val="009356A1"/>
    <w:rsid w:val="00940064"/>
    <w:rsid w:val="009729A1"/>
    <w:rsid w:val="00976032"/>
    <w:rsid w:val="00983CB3"/>
    <w:rsid w:val="009A0C9B"/>
    <w:rsid w:val="009A5430"/>
    <w:rsid w:val="009F61B6"/>
    <w:rsid w:val="00A00678"/>
    <w:rsid w:val="00A12DB3"/>
    <w:rsid w:val="00A205EE"/>
    <w:rsid w:val="00A54B89"/>
    <w:rsid w:val="00AA0B04"/>
    <w:rsid w:val="00AA3311"/>
    <w:rsid w:val="00AC2387"/>
    <w:rsid w:val="00AD0B97"/>
    <w:rsid w:val="00AD0CCB"/>
    <w:rsid w:val="00AD234B"/>
    <w:rsid w:val="00AF70F8"/>
    <w:rsid w:val="00B039D9"/>
    <w:rsid w:val="00B05020"/>
    <w:rsid w:val="00B11381"/>
    <w:rsid w:val="00B1370D"/>
    <w:rsid w:val="00B5315F"/>
    <w:rsid w:val="00B6536C"/>
    <w:rsid w:val="00B66A8C"/>
    <w:rsid w:val="00BA477B"/>
    <w:rsid w:val="00BA68DB"/>
    <w:rsid w:val="00BB1201"/>
    <w:rsid w:val="00BB26A4"/>
    <w:rsid w:val="00BC2E58"/>
    <w:rsid w:val="00BE500C"/>
    <w:rsid w:val="00BE5DCB"/>
    <w:rsid w:val="00C055C0"/>
    <w:rsid w:val="00C076BD"/>
    <w:rsid w:val="00C312ED"/>
    <w:rsid w:val="00C3769E"/>
    <w:rsid w:val="00C43695"/>
    <w:rsid w:val="00C5409E"/>
    <w:rsid w:val="00C702D6"/>
    <w:rsid w:val="00CA1640"/>
    <w:rsid w:val="00CA1B88"/>
    <w:rsid w:val="00CA7C7C"/>
    <w:rsid w:val="00CB474E"/>
    <w:rsid w:val="00CE1C21"/>
    <w:rsid w:val="00D04ABA"/>
    <w:rsid w:val="00D21CA8"/>
    <w:rsid w:val="00D22510"/>
    <w:rsid w:val="00DA7B5B"/>
    <w:rsid w:val="00DC7EAE"/>
    <w:rsid w:val="00DD6763"/>
    <w:rsid w:val="00DE37B5"/>
    <w:rsid w:val="00DF320F"/>
    <w:rsid w:val="00E006AC"/>
    <w:rsid w:val="00E07AE3"/>
    <w:rsid w:val="00E167AF"/>
    <w:rsid w:val="00E233BF"/>
    <w:rsid w:val="00E621D9"/>
    <w:rsid w:val="00E84700"/>
    <w:rsid w:val="00E85248"/>
    <w:rsid w:val="00E859DC"/>
    <w:rsid w:val="00E86F1B"/>
    <w:rsid w:val="00E9651F"/>
    <w:rsid w:val="00EB0BD7"/>
    <w:rsid w:val="00ED11D7"/>
    <w:rsid w:val="00EF57AD"/>
    <w:rsid w:val="00F16188"/>
    <w:rsid w:val="00F21E53"/>
    <w:rsid w:val="00F41348"/>
    <w:rsid w:val="00F9048F"/>
    <w:rsid w:val="00F9441C"/>
    <w:rsid w:val="00F97A9E"/>
    <w:rsid w:val="00FB6912"/>
    <w:rsid w:val="00FD0378"/>
    <w:rsid w:val="00FD58BF"/>
    <w:rsid w:val="00FD6D75"/>
    <w:rsid w:val="00FD756B"/>
    <w:rsid w:val="00FE12AD"/>
    <w:rsid w:val="00FE13AF"/>
    <w:rsid w:val="00FF2834"/>
    <w:rsid w:val="00FF6070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616C23"/>
  <w15:docId w15:val="{7809A2F6-0F46-4B41-AF0D-1360F428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E1DF3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B11381"/>
    <w:rPr>
      <w:rFonts w:ascii="Arial" w:hAnsi="Arial"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B11381"/>
    <w:rPr>
      <w:rFonts w:ascii="Arial" w:hAnsi="Arial"/>
      <w:sz w:val="24"/>
    </w:rPr>
  </w:style>
  <w:style w:type="character" w:styleId="Hyperlink">
    <w:name w:val="Hyperlink"/>
    <w:basedOn w:val="Standaardalinea-lettertype"/>
    <w:rsid w:val="0090476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74F57"/>
    <w:pPr>
      <w:ind w:left="720"/>
      <w:contextualSpacing/>
    </w:pPr>
  </w:style>
  <w:style w:type="table" w:styleId="Tabelraster">
    <w:name w:val="Table Grid"/>
    <w:basedOn w:val="Standaardtabel"/>
    <w:rsid w:val="0026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4535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535B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535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535BC"/>
    <w:rPr>
      <w:sz w:val="24"/>
      <w:szCs w:val="24"/>
    </w:rPr>
  </w:style>
  <w:style w:type="paragraph" w:styleId="Voetnoottekst">
    <w:name w:val="footnote text"/>
    <w:basedOn w:val="Standaard"/>
    <w:link w:val="VoetnoottekstChar"/>
    <w:semiHidden/>
    <w:unhideWhenUsed/>
    <w:rsid w:val="00B1370D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1370D"/>
  </w:style>
  <w:style w:type="character" w:styleId="Voetnootmarkering">
    <w:name w:val="footnote reference"/>
    <w:basedOn w:val="Standaardalinea-lettertype"/>
    <w:semiHidden/>
    <w:unhideWhenUsed/>
    <w:rsid w:val="00B1370D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3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nwu.nl/kenniscentrum/renner/reglementen-wegwielrenn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CBF5A-63E8-C345-AC3E-105C6FA9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INTERCLUB VERGADERING</vt:lpstr>
    </vt:vector>
  </TitlesOfParts>
  <Company>Unattended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INTERCLUB VERGADERING</dc:title>
  <dc:creator>Wilfred</dc:creator>
  <cp:lastModifiedBy>Pelgrim, Herman</cp:lastModifiedBy>
  <cp:revision>2</cp:revision>
  <cp:lastPrinted>2011-01-23T11:43:00Z</cp:lastPrinted>
  <dcterms:created xsi:type="dcterms:W3CDTF">2023-04-12T12:10:00Z</dcterms:created>
  <dcterms:modified xsi:type="dcterms:W3CDTF">2023-04-12T12:10:00Z</dcterms:modified>
</cp:coreProperties>
</file>